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A304" w14:textId="0AD5700C" w:rsidR="008A7212" w:rsidRPr="004C4512" w:rsidRDefault="008A7212" w:rsidP="008A7212">
      <w:pPr>
        <w:spacing w:after="0" w:line="240" w:lineRule="auto"/>
        <w:jc w:val="both"/>
        <w:rPr>
          <w:rFonts w:ascii="Arial" w:hAnsi="Arial" w:cs="Arial"/>
          <w:b/>
          <w:sz w:val="24"/>
          <w:szCs w:val="24"/>
        </w:rPr>
      </w:pPr>
      <w:r>
        <w:rPr>
          <w:rFonts w:ascii="Arial" w:hAnsi="Arial" w:cs="Arial"/>
          <w:b/>
          <w:sz w:val="24"/>
          <w:szCs w:val="24"/>
        </w:rPr>
        <w:t>MINUTE</w:t>
      </w:r>
      <w:r w:rsidRPr="004C4512">
        <w:rPr>
          <w:rFonts w:ascii="Arial" w:hAnsi="Arial" w:cs="Arial"/>
          <w:b/>
          <w:sz w:val="24"/>
          <w:szCs w:val="24"/>
        </w:rPr>
        <w:t xml:space="preserve"> OF </w:t>
      </w:r>
      <w:r>
        <w:rPr>
          <w:rFonts w:ascii="Arial" w:hAnsi="Arial" w:cs="Arial"/>
          <w:b/>
          <w:sz w:val="24"/>
          <w:szCs w:val="24"/>
        </w:rPr>
        <w:t>THE MANAGEMENT COMMITTEE</w:t>
      </w:r>
      <w:r w:rsidRPr="004C4512">
        <w:rPr>
          <w:rFonts w:ascii="Arial" w:hAnsi="Arial" w:cs="Arial"/>
          <w:b/>
          <w:sz w:val="24"/>
          <w:szCs w:val="24"/>
        </w:rPr>
        <w:t xml:space="preserve"> MEETING OF LOREBURN HOUSING ASSOCI</w:t>
      </w:r>
      <w:r>
        <w:rPr>
          <w:rFonts w:ascii="Arial" w:hAnsi="Arial" w:cs="Arial"/>
          <w:b/>
          <w:sz w:val="24"/>
          <w:szCs w:val="24"/>
        </w:rPr>
        <w:t xml:space="preserve">ATION HELD ON TUESDAY 27 AUGUST </w:t>
      </w:r>
      <w:r w:rsidRPr="004C4512">
        <w:rPr>
          <w:rFonts w:ascii="Arial" w:hAnsi="Arial" w:cs="Arial"/>
          <w:b/>
          <w:sz w:val="24"/>
          <w:szCs w:val="24"/>
        </w:rPr>
        <w:t>20</w:t>
      </w:r>
      <w:r>
        <w:rPr>
          <w:rFonts w:ascii="Arial" w:hAnsi="Arial" w:cs="Arial"/>
          <w:b/>
          <w:sz w:val="24"/>
          <w:szCs w:val="24"/>
        </w:rPr>
        <w:t>24</w:t>
      </w:r>
      <w:r w:rsidRPr="004C4512">
        <w:rPr>
          <w:rFonts w:ascii="Arial" w:hAnsi="Arial" w:cs="Arial"/>
          <w:b/>
          <w:sz w:val="24"/>
          <w:szCs w:val="24"/>
        </w:rPr>
        <w:t xml:space="preserve"> </w:t>
      </w:r>
      <w:r>
        <w:rPr>
          <w:rFonts w:ascii="Arial" w:hAnsi="Arial" w:cs="Arial"/>
          <w:b/>
          <w:sz w:val="24"/>
          <w:szCs w:val="24"/>
        </w:rPr>
        <w:t>AT 17:30 p.m. (virtual)</w:t>
      </w:r>
    </w:p>
    <w:p w14:paraId="6A0ED825" w14:textId="77777777" w:rsidR="008A7212" w:rsidRPr="002C5C82" w:rsidRDefault="008A7212" w:rsidP="008A7212">
      <w:pPr>
        <w:spacing w:after="0" w:line="240" w:lineRule="auto"/>
        <w:rPr>
          <w:rFonts w:ascii="Arial" w:hAnsi="Arial" w:cs="Arial"/>
          <w:b/>
          <w:sz w:val="24"/>
          <w:szCs w:val="24"/>
        </w:rPr>
      </w:pPr>
    </w:p>
    <w:p w14:paraId="63619F81" w14:textId="77777777" w:rsidR="00211F84" w:rsidRPr="00211F84" w:rsidRDefault="008A7212" w:rsidP="00211F84">
      <w:pPr>
        <w:spacing w:after="0" w:line="240" w:lineRule="auto"/>
        <w:rPr>
          <w:rFonts w:ascii="Arial" w:hAnsi="Arial" w:cs="Arial"/>
          <w:sz w:val="24"/>
          <w:szCs w:val="24"/>
        </w:rPr>
      </w:pPr>
      <w:r>
        <w:rPr>
          <w:rFonts w:ascii="Arial" w:hAnsi="Arial" w:cs="Arial"/>
          <w:b/>
          <w:sz w:val="24"/>
          <w:szCs w:val="24"/>
        </w:rPr>
        <w:t xml:space="preserve">Present:  </w:t>
      </w:r>
      <w:r>
        <w:rPr>
          <w:rFonts w:ascii="Arial" w:hAnsi="Arial" w:cs="Arial"/>
          <w:sz w:val="24"/>
          <w:szCs w:val="24"/>
        </w:rPr>
        <w:t xml:space="preserve">  </w:t>
      </w:r>
      <w:r>
        <w:rPr>
          <w:rFonts w:ascii="Arial" w:hAnsi="Arial" w:cs="Arial"/>
          <w:sz w:val="24"/>
          <w:szCs w:val="24"/>
        </w:rPr>
        <w:tab/>
      </w:r>
      <w:r w:rsidR="00211F84" w:rsidRPr="00211F84">
        <w:rPr>
          <w:rFonts w:ascii="Arial" w:hAnsi="Arial" w:cs="Arial"/>
          <w:sz w:val="24"/>
          <w:szCs w:val="24"/>
        </w:rPr>
        <w:t>Jane Connechen (Chair)</w:t>
      </w:r>
    </w:p>
    <w:p w14:paraId="145EA5B8" w14:textId="6966E75F" w:rsidR="008A7212" w:rsidRPr="00211F84" w:rsidRDefault="008A7212" w:rsidP="00211F84">
      <w:pPr>
        <w:spacing w:after="0" w:line="240" w:lineRule="auto"/>
        <w:ind w:left="720" w:firstLine="720"/>
        <w:rPr>
          <w:rFonts w:ascii="Arial" w:hAnsi="Arial" w:cs="Arial"/>
          <w:sz w:val="24"/>
          <w:szCs w:val="24"/>
        </w:rPr>
      </w:pPr>
      <w:r w:rsidRPr="00211F84">
        <w:rPr>
          <w:rFonts w:ascii="Arial" w:hAnsi="Arial" w:cs="Arial"/>
          <w:sz w:val="24"/>
          <w:szCs w:val="24"/>
        </w:rPr>
        <w:t>Peter Nelson (Secretary)</w:t>
      </w:r>
    </w:p>
    <w:p w14:paraId="17ACED7C"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Paul Buchanan</w:t>
      </w:r>
    </w:p>
    <w:p w14:paraId="0E084D0D" w14:textId="651CA9DA"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Russell Baird</w:t>
      </w:r>
    </w:p>
    <w:p w14:paraId="6F80B0F4"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Lynsey Brydson</w:t>
      </w:r>
    </w:p>
    <w:p w14:paraId="37117A8D" w14:textId="5BF7E28C"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Cameron Kirkpatrick</w:t>
      </w:r>
    </w:p>
    <w:p w14:paraId="34973B14"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Neil Madden</w:t>
      </w:r>
    </w:p>
    <w:p w14:paraId="28C24F86"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 xml:space="preserve">Stuart Turnbull </w:t>
      </w:r>
    </w:p>
    <w:p w14:paraId="417198AD"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Mark Wilkinson</w:t>
      </w:r>
    </w:p>
    <w:p w14:paraId="0BA03612" w14:textId="77777777" w:rsidR="00EA02B7" w:rsidRPr="00211F84" w:rsidRDefault="00EA02B7" w:rsidP="008A7212">
      <w:pPr>
        <w:spacing w:after="0" w:line="240" w:lineRule="auto"/>
        <w:ind w:left="720" w:firstLine="720"/>
        <w:rPr>
          <w:rFonts w:ascii="Arial" w:hAnsi="Arial" w:cs="Arial"/>
          <w:sz w:val="24"/>
          <w:szCs w:val="24"/>
        </w:rPr>
      </w:pPr>
    </w:p>
    <w:p w14:paraId="0464C78A" w14:textId="57BEBCE3" w:rsidR="00EA02B7" w:rsidRPr="00211F84" w:rsidRDefault="00EA02B7" w:rsidP="008A7212">
      <w:pPr>
        <w:spacing w:after="0" w:line="240" w:lineRule="auto"/>
        <w:ind w:left="720" w:firstLine="720"/>
        <w:rPr>
          <w:rFonts w:ascii="Arial" w:hAnsi="Arial" w:cs="Arial"/>
          <w:sz w:val="24"/>
          <w:szCs w:val="24"/>
        </w:rPr>
      </w:pPr>
      <w:r w:rsidRPr="00211F84">
        <w:rPr>
          <w:rFonts w:ascii="Arial" w:hAnsi="Arial" w:cs="Arial"/>
          <w:sz w:val="24"/>
          <w:szCs w:val="24"/>
        </w:rPr>
        <w:t>Allison Devine</w:t>
      </w:r>
      <w:r w:rsidR="004133BB" w:rsidRPr="00211F84">
        <w:rPr>
          <w:rFonts w:ascii="Arial" w:hAnsi="Arial" w:cs="Arial"/>
          <w:sz w:val="24"/>
          <w:szCs w:val="24"/>
        </w:rPr>
        <w:t>, Alexander Sloan</w:t>
      </w:r>
    </w:p>
    <w:p w14:paraId="3DFB0C40" w14:textId="77777777" w:rsidR="008A7212" w:rsidRPr="00211F84" w:rsidRDefault="008A7212" w:rsidP="008A7212">
      <w:pPr>
        <w:spacing w:after="0" w:line="240" w:lineRule="auto"/>
        <w:rPr>
          <w:rFonts w:ascii="Arial" w:hAnsi="Arial" w:cs="Arial"/>
          <w:sz w:val="24"/>
          <w:szCs w:val="24"/>
        </w:rPr>
      </w:pPr>
      <w:r w:rsidRPr="00211F84">
        <w:rPr>
          <w:rFonts w:ascii="Arial" w:hAnsi="Arial" w:cs="Arial"/>
          <w:sz w:val="24"/>
          <w:szCs w:val="24"/>
        </w:rPr>
        <w:tab/>
      </w:r>
      <w:r w:rsidRPr="00211F84">
        <w:rPr>
          <w:rFonts w:ascii="Arial" w:hAnsi="Arial" w:cs="Arial"/>
          <w:sz w:val="24"/>
          <w:szCs w:val="24"/>
        </w:rPr>
        <w:tab/>
      </w:r>
    </w:p>
    <w:p w14:paraId="6311C033"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Kirsteen McGinn (Chief Executive)</w:t>
      </w:r>
    </w:p>
    <w:p w14:paraId="3B075346"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Elkie Astley (Director of Corporate Services)</w:t>
      </w:r>
    </w:p>
    <w:p w14:paraId="231269BE"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Fiona Campbell (Director of Operations)</w:t>
      </w:r>
      <w:r w:rsidRPr="00211F84">
        <w:rPr>
          <w:rFonts w:ascii="Arial" w:hAnsi="Arial" w:cs="Arial"/>
          <w:sz w:val="24"/>
          <w:szCs w:val="24"/>
        </w:rPr>
        <w:tab/>
      </w:r>
      <w:r w:rsidRPr="00211F84">
        <w:rPr>
          <w:rFonts w:ascii="Arial" w:hAnsi="Arial" w:cs="Arial"/>
          <w:sz w:val="24"/>
          <w:szCs w:val="24"/>
        </w:rPr>
        <w:tab/>
      </w:r>
    </w:p>
    <w:p w14:paraId="146F522D" w14:textId="77777777" w:rsidR="008A7212" w:rsidRPr="00211F84"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Tony McInnes (Director of Finance)</w:t>
      </w:r>
    </w:p>
    <w:p w14:paraId="0DB04C03" w14:textId="77777777" w:rsidR="008A7212" w:rsidRDefault="008A7212" w:rsidP="008A7212">
      <w:pPr>
        <w:spacing w:after="0" w:line="240" w:lineRule="auto"/>
        <w:ind w:left="720" w:firstLine="720"/>
        <w:rPr>
          <w:rFonts w:ascii="Arial" w:hAnsi="Arial" w:cs="Arial"/>
          <w:sz w:val="24"/>
          <w:szCs w:val="24"/>
        </w:rPr>
      </w:pPr>
      <w:r w:rsidRPr="00211F84">
        <w:rPr>
          <w:rFonts w:ascii="Arial" w:hAnsi="Arial" w:cs="Arial"/>
          <w:sz w:val="24"/>
          <w:szCs w:val="24"/>
        </w:rPr>
        <w:t>Rebecca Wilson</w:t>
      </w:r>
      <w:r w:rsidRPr="008A7212">
        <w:rPr>
          <w:rFonts w:ascii="Arial" w:hAnsi="Arial" w:cs="Arial"/>
          <w:sz w:val="24"/>
          <w:szCs w:val="24"/>
        </w:rPr>
        <w:t xml:space="preserve"> (Head of Governance &amp; Assurance)</w:t>
      </w:r>
    </w:p>
    <w:p w14:paraId="3F60C364" w14:textId="77777777" w:rsidR="008A7212" w:rsidRPr="008A7212" w:rsidRDefault="008A7212" w:rsidP="008A7212">
      <w:pPr>
        <w:spacing w:after="0" w:line="240" w:lineRule="auto"/>
        <w:rPr>
          <w:rFonts w:ascii="Arial" w:hAnsi="Arial" w:cs="Arial"/>
          <w:sz w:val="24"/>
          <w:szCs w:val="24"/>
        </w:rPr>
      </w:pPr>
      <w:r w:rsidRPr="008A7212">
        <w:rPr>
          <w:rFonts w:ascii="Arial" w:hAnsi="Arial" w:cs="Arial"/>
          <w:sz w:val="24"/>
          <w:szCs w:val="24"/>
        </w:rPr>
        <w:tab/>
      </w:r>
      <w:r w:rsidRPr="008A7212">
        <w:rPr>
          <w:rFonts w:ascii="Arial" w:hAnsi="Arial" w:cs="Arial"/>
          <w:sz w:val="24"/>
          <w:szCs w:val="24"/>
        </w:rPr>
        <w:tab/>
        <w:t xml:space="preserve"> </w:t>
      </w:r>
      <w:r w:rsidRPr="008A7212">
        <w:rPr>
          <w:rFonts w:ascii="Arial" w:hAnsi="Arial" w:cs="Arial"/>
          <w:sz w:val="24"/>
          <w:szCs w:val="24"/>
        </w:rPr>
        <w:tab/>
      </w:r>
      <w:r w:rsidRPr="008A7212">
        <w:rPr>
          <w:rFonts w:ascii="Arial" w:hAnsi="Arial" w:cs="Arial"/>
          <w:sz w:val="24"/>
          <w:szCs w:val="24"/>
        </w:rPr>
        <w:tab/>
      </w:r>
    </w:p>
    <w:p w14:paraId="7E34A4EC" w14:textId="77777777" w:rsidR="008A7212" w:rsidRDefault="008A7212" w:rsidP="008A7212">
      <w:pPr>
        <w:spacing w:after="0" w:line="240" w:lineRule="auto"/>
        <w:rPr>
          <w:rFonts w:ascii="Arial" w:hAnsi="Arial" w:cs="Arial"/>
          <w:sz w:val="24"/>
          <w:szCs w:val="24"/>
        </w:rPr>
      </w:pPr>
      <w:r w:rsidRPr="00D418BF">
        <w:rPr>
          <w:rFonts w:ascii="Arial" w:hAnsi="Arial" w:cs="Arial"/>
          <w:sz w:val="24"/>
          <w:szCs w:val="24"/>
        </w:rPr>
        <w:tab/>
      </w:r>
      <w:r w:rsidRPr="00D418BF">
        <w:rPr>
          <w:rFonts w:ascii="Arial" w:hAnsi="Arial" w:cs="Arial"/>
          <w:sz w:val="24"/>
          <w:szCs w:val="24"/>
        </w:rPr>
        <w:tab/>
      </w:r>
      <w:r w:rsidRPr="00F24145">
        <w:rPr>
          <w:rFonts w:ascii="Arial" w:hAnsi="Arial" w:cs="Arial"/>
          <w:sz w:val="20"/>
          <w:szCs w:val="20"/>
        </w:rPr>
        <w:t>Kim Thomas (Minute Taker)</w:t>
      </w:r>
    </w:p>
    <w:p w14:paraId="44A7EA85" w14:textId="77777777" w:rsidR="008A7212" w:rsidRDefault="008A7212" w:rsidP="008A7212">
      <w:pPr>
        <w:spacing w:after="0" w:line="240" w:lineRule="auto"/>
        <w:ind w:firstLine="720"/>
      </w:pPr>
    </w:p>
    <w:tbl>
      <w:tblPr>
        <w:tblStyle w:val="TableGrid"/>
        <w:tblW w:w="0" w:type="auto"/>
        <w:tblLook w:val="04A0" w:firstRow="1" w:lastRow="0" w:firstColumn="1" w:lastColumn="0" w:noHBand="0" w:noVBand="1"/>
      </w:tblPr>
      <w:tblGrid>
        <w:gridCol w:w="750"/>
        <w:gridCol w:w="7297"/>
        <w:gridCol w:w="969"/>
      </w:tblGrid>
      <w:tr w:rsidR="008A7212" w14:paraId="659AD9D8" w14:textId="77777777" w:rsidTr="00822944">
        <w:tc>
          <w:tcPr>
            <w:tcW w:w="750" w:type="dxa"/>
          </w:tcPr>
          <w:p w14:paraId="78DCC2A9" w14:textId="77777777" w:rsidR="008A7212" w:rsidRPr="00D84421" w:rsidRDefault="008A7212" w:rsidP="00822944">
            <w:pPr>
              <w:rPr>
                <w:b/>
                <w:bCs/>
                <w:sz w:val="24"/>
                <w:szCs w:val="24"/>
              </w:rPr>
            </w:pPr>
            <w:r w:rsidRPr="00D84421">
              <w:rPr>
                <w:b/>
                <w:bCs/>
                <w:sz w:val="24"/>
                <w:szCs w:val="24"/>
              </w:rPr>
              <w:t xml:space="preserve">Item </w:t>
            </w:r>
          </w:p>
        </w:tc>
        <w:tc>
          <w:tcPr>
            <w:tcW w:w="7297" w:type="dxa"/>
          </w:tcPr>
          <w:p w14:paraId="4824BF23" w14:textId="77777777" w:rsidR="008A7212" w:rsidRPr="00D84421" w:rsidRDefault="008A7212" w:rsidP="00822944">
            <w:pPr>
              <w:rPr>
                <w:b/>
                <w:bCs/>
                <w:sz w:val="24"/>
                <w:szCs w:val="24"/>
              </w:rPr>
            </w:pPr>
            <w:r w:rsidRPr="00D84421">
              <w:rPr>
                <w:b/>
                <w:bCs/>
                <w:sz w:val="24"/>
                <w:szCs w:val="24"/>
              </w:rPr>
              <w:t xml:space="preserve">Minute </w:t>
            </w:r>
          </w:p>
        </w:tc>
        <w:tc>
          <w:tcPr>
            <w:tcW w:w="969" w:type="dxa"/>
          </w:tcPr>
          <w:p w14:paraId="44C5715D" w14:textId="77777777" w:rsidR="008A7212" w:rsidRPr="00D84421" w:rsidRDefault="008A7212" w:rsidP="00822944">
            <w:pPr>
              <w:rPr>
                <w:b/>
                <w:bCs/>
                <w:sz w:val="24"/>
                <w:szCs w:val="24"/>
              </w:rPr>
            </w:pPr>
            <w:r w:rsidRPr="00D84421">
              <w:rPr>
                <w:b/>
                <w:bCs/>
                <w:sz w:val="24"/>
                <w:szCs w:val="24"/>
              </w:rPr>
              <w:t xml:space="preserve">Action </w:t>
            </w:r>
          </w:p>
        </w:tc>
      </w:tr>
      <w:tr w:rsidR="008A7212" w14:paraId="103D3BFC" w14:textId="77777777" w:rsidTr="00822944">
        <w:tc>
          <w:tcPr>
            <w:tcW w:w="750" w:type="dxa"/>
          </w:tcPr>
          <w:p w14:paraId="00A4243D" w14:textId="77777777" w:rsidR="008A7212" w:rsidRDefault="008A7212" w:rsidP="00822944">
            <w:pPr>
              <w:spacing w:after="0" w:line="240" w:lineRule="auto"/>
              <w:rPr>
                <w:b/>
                <w:bCs/>
                <w:sz w:val="24"/>
                <w:szCs w:val="24"/>
              </w:rPr>
            </w:pPr>
            <w:r w:rsidRPr="004A4EF3">
              <w:rPr>
                <w:b/>
                <w:bCs/>
                <w:sz w:val="24"/>
                <w:szCs w:val="24"/>
              </w:rPr>
              <w:t xml:space="preserve">1. </w:t>
            </w:r>
          </w:p>
          <w:p w14:paraId="340EF9CC" w14:textId="77777777" w:rsidR="008A7212" w:rsidRDefault="008A7212" w:rsidP="00822944">
            <w:pPr>
              <w:spacing w:after="0" w:line="240" w:lineRule="auto"/>
              <w:rPr>
                <w:b/>
                <w:bCs/>
                <w:sz w:val="24"/>
                <w:szCs w:val="24"/>
              </w:rPr>
            </w:pPr>
          </w:p>
          <w:p w14:paraId="7F3CFAEC" w14:textId="77777777" w:rsidR="008A7212" w:rsidRDefault="008A7212" w:rsidP="00822944">
            <w:pPr>
              <w:spacing w:after="0" w:line="240" w:lineRule="auto"/>
              <w:rPr>
                <w:sz w:val="24"/>
                <w:szCs w:val="24"/>
              </w:rPr>
            </w:pPr>
            <w:r w:rsidRPr="006A5E21">
              <w:rPr>
                <w:sz w:val="24"/>
                <w:szCs w:val="24"/>
              </w:rPr>
              <w:t>1.1</w:t>
            </w:r>
            <w:r>
              <w:rPr>
                <w:sz w:val="24"/>
                <w:szCs w:val="24"/>
              </w:rPr>
              <w:t>.</w:t>
            </w:r>
          </w:p>
          <w:p w14:paraId="3D91E572" w14:textId="6ED2D0DB" w:rsidR="00E067AA" w:rsidRPr="00CD7BCA" w:rsidRDefault="00E067AA" w:rsidP="00822944">
            <w:pPr>
              <w:spacing w:after="0" w:line="240" w:lineRule="auto"/>
              <w:rPr>
                <w:sz w:val="24"/>
                <w:szCs w:val="24"/>
              </w:rPr>
            </w:pPr>
            <w:r>
              <w:rPr>
                <w:sz w:val="24"/>
                <w:szCs w:val="24"/>
              </w:rPr>
              <w:t>1.2.</w:t>
            </w:r>
          </w:p>
        </w:tc>
        <w:tc>
          <w:tcPr>
            <w:tcW w:w="7297" w:type="dxa"/>
          </w:tcPr>
          <w:p w14:paraId="211C1FB1" w14:textId="77777777" w:rsidR="008A7212" w:rsidRPr="00A8273B" w:rsidRDefault="008A7212" w:rsidP="00822944">
            <w:pPr>
              <w:spacing w:after="0" w:line="240" w:lineRule="auto"/>
              <w:jc w:val="both"/>
              <w:rPr>
                <w:b/>
                <w:bCs/>
                <w:sz w:val="24"/>
                <w:szCs w:val="24"/>
              </w:rPr>
            </w:pPr>
            <w:r w:rsidRPr="00A8273B">
              <w:rPr>
                <w:b/>
                <w:bCs/>
                <w:sz w:val="24"/>
                <w:szCs w:val="24"/>
              </w:rPr>
              <w:t xml:space="preserve">APOLOGIES  </w:t>
            </w:r>
          </w:p>
          <w:p w14:paraId="4EF8A038" w14:textId="77777777" w:rsidR="008A7212" w:rsidRPr="00A8273B" w:rsidRDefault="008A7212" w:rsidP="00822944">
            <w:pPr>
              <w:spacing w:after="0" w:line="240" w:lineRule="auto"/>
              <w:jc w:val="both"/>
              <w:rPr>
                <w:sz w:val="24"/>
                <w:szCs w:val="24"/>
              </w:rPr>
            </w:pPr>
          </w:p>
          <w:p w14:paraId="6FE424DE" w14:textId="77777777" w:rsidR="008A7212" w:rsidRDefault="008A7212" w:rsidP="002C506D">
            <w:pPr>
              <w:spacing w:after="0" w:line="240" w:lineRule="auto"/>
              <w:jc w:val="both"/>
              <w:rPr>
                <w:sz w:val="24"/>
                <w:szCs w:val="24"/>
              </w:rPr>
            </w:pPr>
            <w:r w:rsidRPr="00A8273B">
              <w:rPr>
                <w:sz w:val="24"/>
                <w:szCs w:val="24"/>
              </w:rPr>
              <w:t xml:space="preserve">Apologies were received from </w:t>
            </w:r>
            <w:r w:rsidR="00885802">
              <w:rPr>
                <w:sz w:val="24"/>
                <w:szCs w:val="24"/>
              </w:rPr>
              <w:t>Alan Sandey</w:t>
            </w:r>
            <w:r w:rsidR="00211F84">
              <w:rPr>
                <w:sz w:val="24"/>
                <w:szCs w:val="24"/>
              </w:rPr>
              <w:t xml:space="preserve"> </w:t>
            </w:r>
            <w:r w:rsidR="000A03E6">
              <w:rPr>
                <w:sz w:val="24"/>
                <w:szCs w:val="24"/>
              </w:rPr>
              <w:t>and Katie</w:t>
            </w:r>
            <w:r w:rsidR="00211F84">
              <w:rPr>
                <w:sz w:val="24"/>
                <w:szCs w:val="24"/>
              </w:rPr>
              <w:t xml:space="preserve"> Hryschko</w:t>
            </w:r>
            <w:r w:rsidR="00E067AA">
              <w:rPr>
                <w:sz w:val="24"/>
                <w:szCs w:val="24"/>
              </w:rPr>
              <w:t>.</w:t>
            </w:r>
          </w:p>
          <w:p w14:paraId="46885365" w14:textId="327750EB" w:rsidR="00E067AA" w:rsidRPr="00A8273B" w:rsidRDefault="00E067AA" w:rsidP="002C506D">
            <w:pPr>
              <w:spacing w:after="0" w:line="240" w:lineRule="auto"/>
              <w:jc w:val="both"/>
              <w:rPr>
                <w:sz w:val="24"/>
                <w:szCs w:val="24"/>
              </w:rPr>
            </w:pPr>
            <w:r>
              <w:rPr>
                <w:sz w:val="24"/>
                <w:szCs w:val="24"/>
              </w:rPr>
              <w:t>In the absence of the Convener Jane Connechen Chaired the meeting.</w:t>
            </w:r>
          </w:p>
        </w:tc>
        <w:tc>
          <w:tcPr>
            <w:tcW w:w="969" w:type="dxa"/>
          </w:tcPr>
          <w:p w14:paraId="76F42BB2" w14:textId="77777777" w:rsidR="008A7212" w:rsidRDefault="008A7212" w:rsidP="00822944">
            <w:pPr>
              <w:spacing w:after="0" w:line="240" w:lineRule="auto"/>
              <w:rPr>
                <w:sz w:val="24"/>
                <w:szCs w:val="24"/>
              </w:rPr>
            </w:pPr>
          </w:p>
        </w:tc>
      </w:tr>
      <w:tr w:rsidR="008A7212" w14:paraId="438B0232" w14:textId="77777777" w:rsidTr="00822944">
        <w:tc>
          <w:tcPr>
            <w:tcW w:w="750" w:type="dxa"/>
          </w:tcPr>
          <w:p w14:paraId="1832F0D1" w14:textId="77777777" w:rsidR="008A7212" w:rsidRDefault="008A7212" w:rsidP="00822944">
            <w:pPr>
              <w:spacing w:after="0" w:line="240" w:lineRule="auto"/>
              <w:rPr>
                <w:sz w:val="24"/>
                <w:szCs w:val="24"/>
              </w:rPr>
            </w:pPr>
            <w:r>
              <w:rPr>
                <w:b/>
                <w:bCs/>
                <w:sz w:val="24"/>
                <w:szCs w:val="24"/>
              </w:rPr>
              <w:t>2.</w:t>
            </w:r>
          </w:p>
          <w:p w14:paraId="754D333A" w14:textId="77777777" w:rsidR="008A7212" w:rsidRDefault="008A7212" w:rsidP="00822944">
            <w:pPr>
              <w:spacing w:after="0" w:line="240" w:lineRule="auto"/>
              <w:rPr>
                <w:sz w:val="24"/>
                <w:szCs w:val="24"/>
              </w:rPr>
            </w:pPr>
          </w:p>
          <w:p w14:paraId="2DB325D7" w14:textId="77777777" w:rsidR="008A7212" w:rsidRPr="0083518A" w:rsidRDefault="008A7212" w:rsidP="00822944">
            <w:pPr>
              <w:spacing w:after="0" w:line="240" w:lineRule="auto"/>
              <w:rPr>
                <w:sz w:val="24"/>
                <w:szCs w:val="24"/>
              </w:rPr>
            </w:pPr>
            <w:r>
              <w:rPr>
                <w:sz w:val="24"/>
                <w:szCs w:val="24"/>
              </w:rPr>
              <w:t>2.1.</w:t>
            </w:r>
          </w:p>
        </w:tc>
        <w:tc>
          <w:tcPr>
            <w:tcW w:w="7297" w:type="dxa"/>
          </w:tcPr>
          <w:p w14:paraId="4CBF86FD" w14:textId="77777777" w:rsidR="008A7212" w:rsidRDefault="008A7212" w:rsidP="00822944">
            <w:pPr>
              <w:spacing w:after="0" w:line="240" w:lineRule="auto"/>
              <w:jc w:val="both"/>
              <w:rPr>
                <w:b/>
                <w:bCs/>
                <w:sz w:val="24"/>
                <w:szCs w:val="24"/>
              </w:rPr>
            </w:pPr>
            <w:r>
              <w:rPr>
                <w:b/>
                <w:bCs/>
                <w:sz w:val="24"/>
                <w:szCs w:val="24"/>
              </w:rPr>
              <w:t>DECLARATION OF INTEREST</w:t>
            </w:r>
          </w:p>
          <w:p w14:paraId="6AAA889A" w14:textId="77777777" w:rsidR="008A7212" w:rsidRDefault="008A7212" w:rsidP="00822944">
            <w:pPr>
              <w:spacing w:after="0" w:line="240" w:lineRule="auto"/>
              <w:jc w:val="both"/>
              <w:rPr>
                <w:b/>
                <w:bCs/>
                <w:sz w:val="24"/>
                <w:szCs w:val="24"/>
              </w:rPr>
            </w:pPr>
          </w:p>
          <w:p w14:paraId="2B475CFB" w14:textId="26B30B4F" w:rsidR="008A7212" w:rsidRPr="00002BFC" w:rsidRDefault="00E320E3" w:rsidP="00822944">
            <w:pPr>
              <w:spacing w:after="0" w:line="240" w:lineRule="auto"/>
              <w:jc w:val="both"/>
              <w:rPr>
                <w:sz w:val="24"/>
                <w:szCs w:val="24"/>
              </w:rPr>
            </w:pPr>
            <w:r>
              <w:rPr>
                <w:sz w:val="24"/>
                <w:szCs w:val="24"/>
              </w:rPr>
              <w:t xml:space="preserve">Declaration of interests from Jane Connechen as Chair of the People and Culture Committee, from Paul Buchanan as Chair of the Audit and Compliance Committee, from Kirsteen McGinn and Tony McInnes as board members of D&amp;G Homes </w:t>
            </w:r>
            <w:r w:rsidR="00E267F8">
              <w:rPr>
                <w:sz w:val="24"/>
                <w:szCs w:val="24"/>
              </w:rPr>
              <w:t>were NOTED.</w:t>
            </w:r>
          </w:p>
        </w:tc>
        <w:tc>
          <w:tcPr>
            <w:tcW w:w="969" w:type="dxa"/>
          </w:tcPr>
          <w:p w14:paraId="6BC6C546" w14:textId="77777777" w:rsidR="008A7212" w:rsidRDefault="008A7212" w:rsidP="00822944">
            <w:pPr>
              <w:spacing w:after="0" w:line="240" w:lineRule="auto"/>
              <w:rPr>
                <w:sz w:val="24"/>
                <w:szCs w:val="24"/>
              </w:rPr>
            </w:pPr>
          </w:p>
        </w:tc>
      </w:tr>
      <w:tr w:rsidR="008A7212" w14:paraId="6FFC52DD" w14:textId="77777777" w:rsidTr="00822944">
        <w:tc>
          <w:tcPr>
            <w:tcW w:w="750" w:type="dxa"/>
          </w:tcPr>
          <w:p w14:paraId="46E00411" w14:textId="77777777" w:rsidR="008A7212" w:rsidRDefault="008A7212" w:rsidP="00822944">
            <w:pPr>
              <w:spacing w:after="0" w:line="240" w:lineRule="auto"/>
              <w:rPr>
                <w:sz w:val="24"/>
                <w:szCs w:val="24"/>
              </w:rPr>
            </w:pPr>
            <w:r>
              <w:rPr>
                <w:b/>
                <w:bCs/>
                <w:sz w:val="24"/>
                <w:szCs w:val="24"/>
              </w:rPr>
              <w:t>3.</w:t>
            </w:r>
          </w:p>
          <w:p w14:paraId="1B08DA18" w14:textId="77777777" w:rsidR="008A7212" w:rsidRDefault="008A7212" w:rsidP="00822944">
            <w:pPr>
              <w:spacing w:after="0" w:line="240" w:lineRule="auto"/>
              <w:rPr>
                <w:sz w:val="24"/>
                <w:szCs w:val="24"/>
              </w:rPr>
            </w:pPr>
          </w:p>
          <w:p w14:paraId="3DA37CFF" w14:textId="77777777" w:rsidR="008A7212" w:rsidRPr="00376066" w:rsidRDefault="008A7212" w:rsidP="00822944">
            <w:pPr>
              <w:spacing w:after="0" w:line="240" w:lineRule="auto"/>
              <w:rPr>
                <w:sz w:val="24"/>
                <w:szCs w:val="24"/>
              </w:rPr>
            </w:pPr>
            <w:r>
              <w:rPr>
                <w:sz w:val="24"/>
                <w:szCs w:val="24"/>
              </w:rPr>
              <w:t>3.1.</w:t>
            </w:r>
          </w:p>
        </w:tc>
        <w:tc>
          <w:tcPr>
            <w:tcW w:w="7297" w:type="dxa"/>
          </w:tcPr>
          <w:p w14:paraId="43FF17E8" w14:textId="77777777" w:rsidR="008A7212" w:rsidRDefault="008A7212" w:rsidP="00822944">
            <w:pPr>
              <w:spacing w:after="0" w:line="240" w:lineRule="auto"/>
              <w:jc w:val="both"/>
              <w:rPr>
                <w:b/>
                <w:bCs/>
                <w:sz w:val="24"/>
                <w:szCs w:val="24"/>
              </w:rPr>
            </w:pPr>
            <w:r>
              <w:rPr>
                <w:b/>
                <w:bCs/>
                <w:sz w:val="24"/>
                <w:szCs w:val="24"/>
              </w:rPr>
              <w:t>APPROVAL OF PREVIOUS MINUTE</w:t>
            </w:r>
          </w:p>
          <w:p w14:paraId="2C44EDE2" w14:textId="77777777" w:rsidR="008A7212" w:rsidRDefault="008A7212" w:rsidP="00822944">
            <w:pPr>
              <w:spacing w:after="0" w:line="240" w:lineRule="auto"/>
              <w:jc w:val="both"/>
              <w:rPr>
                <w:b/>
                <w:bCs/>
                <w:sz w:val="24"/>
                <w:szCs w:val="24"/>
              </w:rPr>
            </w:pPr>
          </w:p>
          <w:p w14:paraId="6B66BF55" w14:textId="6788C7FB" w:rsidR="008A7212" w:rsidRPr="00C648BC" w:rsidRDefault="008A7212" w:rsidP="00822944">
            <w:pPr>
              <w:spacing w:after="0" w:line="240" w:lineRule="auto"/>
              <w:jc w:val="both"/>
              <w:rPr>
                <w:sz w:val="24"/>
                <w:szCs w:val="24"/>
              </w:rPr>
            </w:pPr>
            <w:r>
              <w:rPr>
                <w:sz w:val="24"/>
                <w:szCs w:val="24"/>
              </w:rPr>
              <w:t xml:space="preserve">The Minute of the Management Committee meeting of 13 August 2024 on the proposal of </w:t>
            </w:r>
            <w:r w:rsidR="003F32A2">
              <w:rPr>
                <w:sz w:val="24"/>
                <w:szCs w:val="24"/>
              </w:rPr>
              <w:t>Neil</w:t>
            </w:r>
            <w:r>
              <w:rPr>
                <w:sz w:val="24"/>
                <w:szCs w:val="24"/>
              </w:rPr>
              <w:t xml:space="preserve"> </w:t>
            </w:r>
            <w:r w:rsidR="00E320E3">
              <w:rPr>
                <w:sz w:val="24"/>
                <w:szCs w:val="24"/>
              </w:rPr>
              <w:t xml:space="preserve">Madden </w:t>
            </w:r>
            <w:r>
              <w:rPr>
                <w:sz w:val="24"/>
                <w:szCs w:val="24"/>
              </w:rPr>
              <w:t xml:space="preserve">and seconded </w:t>
            </w:r>
            <w:r w:rsidR="005B3619">
              <w:rPr>
                <w:sz w:val="24"/>
                <w:szCs w:val="24"/>
              </w:rPr>
              <w:t xml:space="preserve">by </w:t>
            </w:r>
            <w:r w:rsidR="003F32A2">
              <w:rPr>
                <w:sz w:val="24"/>
                <w:szCs w:val="24"/>
              </w:rPr>
              <w:t>Peter</w:t>
            </w:r>
            <w:r>
              <w:rPr>
                <w:sz w:val="24"/>
                <w:szCs w:val="24"/>
              </w:rPr>
              <w:t xml:space="preserve"> </w:t>
            </w:r>
            <w:r w:rsidR="005B3619">
              <w:rPr>
                <w:sz w:val="24"/>
                <w:szCs w:val="24"/>
              </w:rPr>
              <w:t xml:space="preserve">Nelson </w:t>
            </w:r>
            <w:r>
              <w:rPr>
                <w:sz w:val="24"/>
                <w:szCs w:val="24"/>
              </w:rPr>
              <w:t>was APPROVED.</w:t>
            </w:r>
          </w:p>
        </w:tc>
        <w:tc>
          <w:tcPr>
            <w:tcW w:w="969" w:type="dxa"/>
          </w:tcPr>
          <w:p w14:paraId="5FC6FD9D" w14:textId="77777777" w:rsidR="008A7212" w:rsidRDefault="008A7212" w:rsidP="00822944">
            <w:pPr>
              <w:spacing w:after="0" w:line="240" w:lineRule="auto"/>
              <w:rPr>
                <w:sz w:val="24"/>
                <w:szCs w:val="24"/>
              </w:rPr>
            </w:pPr>
          </w:p>
        </w:tc>
      </w:tr>
      <w:tr w:rsidR="008A7212" w14:paraId="6A9F7258" w14:textId="77777777" w:rsidTr="00822944">
        <w:tc>
          <w:tcPr>
            <w:tcW w:w="750" w:type="dxa"/>
          </w:tcPr>
          <w:p w14:paraId="3E03D887" w14:textId="77777777" w:rsidR="008A7212" w:rsidRDefault="008A7212" w:rsidP="00822944">
            <w:pPr>
              <w:spacing w:after="0" w:line="240" w:lineRule="auto"/>
              <w:rPr>
                <w:sz w:val="24"/>
                <w:szCs w:val="24"/>
              </w:rPr>
            </w:pPr>
            <w:r>
              <w:rPr>
                <w:b/>
                <w:bCs/>
                <w:sz w:val="24"/>
                <w:szCs w:val="24"/>
              </w:rPr>
              <w:t>4.</w:t>
            </w:r>
          </w:p>
          <w:p w14:paraId="349690C7" w14:textId="77777777" w:rsidR="008A7212" w:rsidRDefault="008A7212" w:rsidP="00822944">
            <w:pPr>
              <w:spacing w:after="0" w:line="240" w:lineRule="auto"/>
              <w:rPr>
                <w:sz w:val="24"/>
                <w:szCs w:val="24"/>
              </w:rPr>
            </w:pPr>
          </w:p>
          <w:p w14:paraId="0F3D050D" w14:textId="77777777" w:rsidR="008A7212" w:rsidRPr="00D131F1" w:rsidRDefault="008A7212" w:rsidP="00822944">
            <w:pPr>
              <w:spacing w:after="0" w:line="240" w:lineRule="auto"/>
              <w:rPr>
                <w:sz w:val="24"/>
                <w:szCs w:val="24"/>
              </w:rPr>
            </w:pPr>
            <w:r>
              <w:rPr>
                <w:sz w:val="24"/>
                <w:szCs w:val="24"/>
              </w:rPr>
              <w:t>4.1.</w:t>
            </w:r>
          </w:p>
        </w:tc>
        <w:tc>
          <w:tcPr>
            <w:tcW w:w="7297" w:type="dxa"/>
          </w:tcPr>
          <w:p w14:paraId="32F786A2" w14:textId="77777777" w:rsidR="008A7212" w:rsidRDefault="008A7212" w:rsidP="00822944">
            <w:pPr>
              <w:spacing w:after="0" w:line="240" w:lineRule="auto"/>
              <w:jc w:val="both"/>
              <w:rPr>
                <w:b/>
                <w:bCs/>
                <w:sz w:val="24"/>
                <w:szCs w:val="24"/>
              </w:rPr>
            </w:pPr>
            <w:r>
              <w:rPr>
                <w:b/>
                <w:bCs/>
                <w:sz w:val="24"/>
                <w:szCs w:val="24"/>
              </w:rPr>
              <w:t>MATTERS ARISING</w:t>
            </w:r>
          </w:p>
          <w:p w14:paraId="5CF4D68E" w14:textId="77777777" w:rsidR="008A7212" w:rsidRDefault="008A7212" w:rsidP="00822944">
            <w:pPr>
              <w:spacing w:after="0" w:line="240" w:lineRule="auto"/>
              <w:jc w:val="both"/>
              <w:rPr>
                <w:b/>
                <w:bCs/>
                <w:sz w:val="24"/>
                <w:szCs w:val="24"/>
              </w:rPr>
            </w:pPr>
          </w:p>
          <w:p w14:paraId="37D80065" w14:textId="3B5D9604" w:rsidR="008A7212" w:rsidRPr="00225993" w:rsidRDefault="008A7212" w:rsidP="00822944">
            <w:pPr>
              <w:spacing w:after="0" w:line="240" w:lineRule="auto"/>
              <w:jc w:val="both"/>
              <w:rPr>
                <w:sz w:val="24"/>
                <w:szCs w:val="24"/>
              </w:rPr>
            </w:pPr>
            <w:r>
              <w:rPr>
                <w:sz w:val="24"/>
                <w:szCs w:val="24"/>
              </w:rPr>
              <w:t>There were no matters arising from the Minutes of 13 August 2024.</w:t>
            </w:r>
          </w:p>
        </w:tc>
        <w:tc>
          <w:tcPr>
            <w:tcW w:w="969" w:type="dxa"/>
          </w:tcPr>
          <w:p w14:paraId="7493F15D" w14:textId="77777777" w:rsidR="008A7212" w:rsidRDefault="008A7212" w:rsidP="00822944">
            <w:pPr>
              <w:spacing w:after="0" w:line="240" w:lineRule="auto"/>
              <w:rPr>
                <w:sz w:val="24"/>
                <w:szCs w:val="24"/>
              </w:rPr>
            </w:pPr>
          </w:p>
        </w:tc>
      </w:tr>
      <w:tr w:rsidR="008A7212" w:rsidRPr="00CA74D6" w14:paraId="33135D6E" w14:textId="77777777" w:rsidTr="00822944">
        <w:tc>
          <w:tcPr>
            <w:tcW w:w="750" w:type="dxa"/>
          </w:tcPr>
          <w:p w14:paraId="01F29A06" w14:textId="77777777" w:rsidR="008A7212" w:rsidRDefault="008A7212" w:rsidP="00822944">
            <w:pPr>
              <w:spacing w:after="0" w:line="240" w:lineRule="auto"/>
              <w:rPr>
                <w:b/>
                <w:bCs/>
                <w:sz w:val="24"/>
                <w:szCs w:val="24"/>
              </w:rPr>
            </w:pPr>
            <w:r>
              <w:rPr>
                <w:b/>
                <w:bCs/>
                <w:sz w:val="24"/>
                <w:szCs w:val="24"/>
              </w:rPr>
              <w:t>5.</w:t>
            </w:r>
          </w:p>
        </w:tc>
        <w:tc>
          <w:tcPr>
            <w:tcW w:w="7297" w:type="dxa"/>
          </w:tcPr>
          <w:p w14:paraId="530B9BEA" w14:textId="19344C99" w:rsidR="008A7212" w:rsidRPr="00631D48" w:rsidRDefault="008A7212" w:rsidP="00822944">
            <w:pPr>
              <w:spacing w:after="0" w:line="240" w:lineRule="auto"/>
              <w:jc w:val="both"/>
              <w:rPr>
                <w:b/>
                <w:bCs/>
                <w:sz w:val="24"/>
                <w:szCs w:val="24"/>
              </w:rPr>
            </w:pPr>
            <w:r w:rsidRPr="00631D48">
              <w:rPr>
                <w:b/>
                <w:bCs/>
                <w:sz w:val="24"/>
                <w:szCs w:val="24"/>
              </w:rPr>
              <w:t>MINUTE ACTION LOG</w:t>
            </w:r>
          </w:p>
          <w:p w14:paraId="7F6941A3" w14:textId="77777777" w:rsidR="008A7212" w:rsidRPr="00631D48" w:rsidRDefault="008A7212" w:rsidP="00822944">
            <w:pPr>
              <w:spacing w:after="0" w:line="240" w:lineRule="auto"/>
              <w:jc w:val="both"/>
              <w:rPr>
                <w:b/>
                <w:bCs/>
                <w:sz w:val="24"/>
                <w:szCs w:val="24"/>
              </w:rPr>
            </w:pPr>
          </w:p>
          <w:p w14:paraId="42F868BB" w14:textId="77777777" w:rsidR="008A7212" w:rsidRDefault="00CA74D6" w:rsidP="003F32A2">
            <w:pPr>
              <w:spacing w:after="0" w:line="240" w:lineRule="auto"/>
              <w:jc w:val="both"/>
              <w:rPr>
                <w:sz w:val="24"/>
                <w:szCs w:val="24"/>
              </w:rPr>
            </w:pPr>
            <w:r w:rsidRPr="00CA74D6">
              <w:rPr>
                <w:sz w:val="24"/>
                <w:szCs w:val="24"/>
              </w:rPr>
              <w:t xml:space="preserve">Management </w:t>
            </w:r>
            <w:r w:rsidR="00710418" w:rsidRPr="00CA74D6">
              <w:rPr>
                <w:sz w:val="24"/>
                <w:szCs w:val="24"/>
              </w:rPr>
              <w:t>Committee</w:t>
            </w:r>
            <w:r w:rsidRPr="00CA74D6">
              <w:rPr>
                <w:sz w:val="24"/>
                <w:szCs w:val="24"/>
              </w:rPr>
              <w:t xml:space="preserve"> members NOT</w:t>
            </w:r>
            <w:r w:rsidR="00710418">
              <w:rPr>
                <w:sz w:val="24"/>
                <w:szCs w:val="24"/>
              </w:rPr>
              <w:t xml:space="preserve">ED </w:t>
            </w:r>
            <w:r w:rsidR="00C514F8">
              <w:rPr>
                <w:sz w:val="24"/>
                <w:szCs w:val="24"/>
              </w:rPr>
              <w:t>the Minute Action Log</w:t>
            </w:r>
            <w:r w:rsidR="005B3619">
              <w:rPr>
                <w:sz w:val="24"/>
                <w:szCs w:val="24"/>
              </w:rPr>
              <w:t>.</w:t>
            </w:r>
          </w:p>
          <w:p w14:paraId="2951752C" w14:textId="056CE8FD" w:rsidR="005B3619" w:rsidRPr="00CA74D6" w:rsidRDefault="005B3619" w:rsidP="003F32A2">
            <w:pPr>
              <w:spacing w:after="0" w:line="240" w:lineRule="auto"/>
              <w:jc w:val="both"/>
              <w:rPr>
                <w:sz w:val="24"/>
                <w:szCs w:val="24"/>
              </w:rPr>
            </w:pPr>
          </w:p>
        </w:tc>
        <w:tc>
          <w:tcPr>
            <w:tcW w:w="969" w:type="dxa"/>
          </w:tcPr>
          <w:p w14:paraId="3508F107" w14:textId="77777777" w:rsidR="008A7212" w:rsidRPr="00CA74D6" w:rsidRDefault="008A7212" w:rsidP="00822944">
            <w:pPr>
              <w:spacing w:after="0" w:line="240" w:lineRule="auto"/>
              <w:rPr>
                <w:sz w:val="24"/>
                <w:szCs w:val="24"/>
              </w:rPr>
            </w:pPr>
          </w:p>
        </w:tc>
      </w:tr>
      <w:tr w:rsidR="008A7212" w14:paraId="2D684858" w14:textId="77777777" w:rsidTr="00822944">
        <w:tc>
          <w:tcPr>
            <w:tcW w:w="750" w:type="dxa"/>
          </w:tcPr>
          <w:p w14:paraId="1AA4977A" w14:textId="77777777" w:rsidR="008A7212" w:rsidRDefault="008A7212" w:rsidP="00822944">
            <w:pPr>
              <w:spacing w:after="0" w:line="240" w:lineRule="auto"/>
              <w:rPr>
                <w:sz w:val="24"/>
                <w:szCs w:val="24"/>
              </w:rPr>
            </w:pPr>
            <w:r>
              <w:rPr>
                <w:b/>
                <w:bCs/>
                <w:sz w:val="24"/>
                <w:szCs w:val="24"/>
              </w:rPr>
              <w:lastRenderedPageBreak/>
              <w:t>6.</w:t>
            </w:r>
          </w:p>
          <w:p w14:paraId="6EA5F8D1" w14:textId="77777777" w:rsidR="005B3619" w:rsidRDefault="005B3619" w:rsidP="00822944">
            <w:pPr>
              <w:spacing w:after="0" w:line="240" w:lineRule="auto"/>
              <w:rPr>
                <w:sz w:val="24"/>
                <w:szCs w:val="24"/>
              </w:rPr>
            </w:pPr>
          </w:p>
          <w:p w14:paraId="7CB41D45" w14:textId="77777777" w:rsidR="005B3619" w:rsidRDefault="005B3619" w:rsidP="00822944">
            <w:pPr>
              <w:spacing w:after="0" w:line="240" w:lineRule="auto"/>
              <w:rPr>
                <w:sz w:val="24"/>
                <w:szCs w:val="24"/>
              </w:rPr>
            </w:pPr>
          </w:p>
          <w:p w14:paraId="6DB75B2D" w14:textId="77777777" w:rsidR="005B3619" w:rsidRDefault="005B3619" w:rsidP="00822944">
            <w:pPr>
              <w:spacing w:after="0" w:line="240" w:lineRule="auto"/>
              <w:rPr>
                <w:sz w:val="24"/>
                <w:szCs w:val="24"/>
              </w:rPr>
            </w:pPr>
          </w:p>
          <w:p w14:paraId="4969B324" w14:textId="77777777" w:rsidR="005B3619" w:rsidRDefault="005B3619" w:rsidP="00822944">
            <w:pPr>
              <w:spacing w:after="0" w:line="240" w:lineRule="auto"/>
              <w:rPr>
                <w:sz w:val="24"/>
                <w:szCs w:val="24"/>
              </w:rPr>
            </w:pPr>
            <w:r>
              <w:rPr>
                <w:sz w:val="24"/>
                <w:szCs w:val="24"/>
              </w:rPr>
              <w:t>6.1.</w:t>
            </w:r>
          </w:p>
          <w:p w14:paraId="5EE72887" w14:textId="77777777" w:rsidR="005B3619" w:rsidRDefault="005B3619" w:rsidP="00822944">
            <w:pPr>
              <w:spacing w:after="0" w:line="240" w:lineRule="auto"/>
              <w:rPr>
                <w:sz w:val="24"/>
                <w:szCs w:val="24"/>
              </w:rPr>
            </w:pPr>
          </w:p>
          <w:p w14:paraId="6353DA38" w14:textId="77777777" w:rsidR="005B3619" w:rsidRDefault="005B3619" w:rsidP="00822944">
            <w:pPr>
              <w:spacing w:after="0" w:line="240" w:lineRule="auto"/>
              <w:rPr>
                <w:sz w:val="24"/>
                <w:szCs w:val="24"/>
              </w:rPr>
            </w:pPr>
          </w:p>
          <w:p w14:paraId="27CC9E73" w14:textId="77777777" w:rsidR="005B3619" w:rsidRDefault="005B3619" w:rsidP="00822944">
            <w:pPr>
              <w:spacing w:after="0" w:line="240" w:lineRule="auto"/>
              <w:rPr>
                <w:sz w:val="24"/>
                <w:szCs w:val="24"/>
              </w:rPr>
            </w:pPr>
          </w:p>
          <w:p w14:paraId="1BCC4D1C" w14:textId="77777777" w:rsidR="005B3619" w:rsidRDefault="005B3619" w:rsidP="00822944">
            <w:pPr>
              <w:spacing w:after="0" w:line="240" w:lineRule="auto"/>
              <w:rPr>
                <w:sz w:val="24"/>
                <w:szCs w:val="24"/>
              </w:rPr>
            </w:pPr>
          </w:p>
          <w:p w14:paraId="08F40E2B" w14:textId="3F8F5523" w:rsidR="005B3619" w:rsidRPr="005B3619" w:rsidRDefault="005B3619" w:rsidP="00822944">
            <w:pPr>
              <w:spacing w:after="0" w:line="240" w:lineRule="auto"/>
              <w:rPr>
                <w:sz w:val="24"/>
                <w:szCs w:val="24"/>
              </w:rPr>
            </w:pPr>
            <w:r>
              <w:rPr>
                <w:sz w:val="24"/>
                <w:szCs w:val="24"/>
              </w:rPr>
              <w:t>6.2.</w:t>
            </w:r>
          </w:p>
        </w:tc>
        <w:tc>
          <w:tcPr>
            <w:tcW w:w="7297" w:type="dxa"/>
          </w:tcPr>
          <w:p w14:paraId="6FF039CF" w14:textId="77777777" w:rsidR="008A7212" w:rsidRDefault="008A7212" w:rsidP="00822944">
            <w:pPr>
              <w:spacing w:after="0" w:line="240" w:lineRule="auto"/>
              <w:jc w:val="both"/>
              <w:rPr>
                <w:b/>
                <w:bCs/>
                <w:sz w:val="24"/>
                <w:szCs w:val="24"/>
              </w:rPr>
            </w:pPr>
            <w:r>
              <w:rPr>
                <w:b/>
                <w:bCs/>
                <w:sz w:val="24"/>
                <w:szCs w:val="24"/>
              </w:rPr>
              <w:t>MINUTES FOR NOTING</w:t>
            </w:r>
          </w:p>
          <w:p w14:paraId="15D04CDC" w14:textId="7CA94940" w:rsidR="008A7212" w:rsidRDefault="008A7212" w:rsidP="00822944">
            <w:pPr>
              <w:spacing w:after="0" w:line="240" w:lineRule="auto"/>
              <w:jc w:val="both"/>
              <w:rPr>
                <w:b/>
                <w:bCs/>
                <w:sz w:val="24"/>
                <w:szCs w:val="24"/>
              </w:rPr>
            </w:pPr>
          </w:p>
          <w:p w14:paraId="1DB4F519" w14:textId="1001F1EF" w:rsidR="008A7212" w:rsidRDefault="008A7212" w:rsidP="00822944">
            <w:pPr>
              <w:spacing w:after="0" w:line="240" w:lineRule="auto"/>
              <w:jc w:val="both"/>
              <w:rPr>
                <w:b/>
                <w:bCs/>
                <w:sz w:val="24"/>
                <w:szCs w:val="24"/>
              </w:rPr>
            </w:pPr>
            <w:r>
              <w:rPr>
                <w:b/>
                <w:bCs/>
                <w:sz w:val="24"/>
                <w:szCs w:val="24"/>
              </w:rPr>
              <w:t>Health and Safety Executive Group Minutes of 16 May 2024</w:t>
            </w:r>
          </w:p>
          <w:p w14:paraId="7321411A" w14:textId="77777777" w:rsidR="008A7212" w:rsidRPr="0075138C" w:rsidRDefault="008A7212" w:rsidP="00822944">
            <w:pPr>
              <w:spacing w:after="0" w:line="240" w:lineRule="auto"/>
              <w:jc w:val="both"/>
              <w:rPr>
                <w:sz w:val="24"/>
                <w:szCs w:val="24"/>
              </w:rPr>
            </w:pPr>
          </w:p>
          <w:p w14:paraId="04031222" w14:textId="0A927FC2" w:rsidR="008A7212" w:rsidRDefault="00787694" w:rsidP="00822944">
            <w:pPr>
              <w:spacing w:after="0" w:line="240" w:lineRule="auto"/>
              <w:jc w:val="both"/>
              <w:rPr>
                <w:sz w:val="24"/>
                <w:szCs w:val="24"/>
              </w:rPr>
            </w:pPr>
            <w:r>
              <w:rPr>
                <w:sz w:val="24"/>
                <w:szCs w:val="24"/>
              </w:rPr>
              <w:t>Management Committee members NOTED the Health and Safety Executive Group Minutes of 16 May 2024</w:t>
            </w:r>
          </w:p>
          <w:p w14:paraId="7E92AAD7" w14:textId="77777777" w:rsidR="008A7212" w:rsidRDefault="008A7212" w:rsidP="00822944">
            <w:pPr>
              <w:spacing w:after="0" w:line="240" w:lineRule="auto"/>
              <w:jc w:val="both"/>
              <w:rPr>
                <w:sz w:val="24"/>
                <w:szCs w:val="24"/>
              </w:rPr>
            </w:pPr>
          </w:p>
          <w:p w14:paraId="2E6E66A9" w14:textId="4EACBADB" w:rsidR="008A7212" w:rsidRPr="008A7212" w:rsidRDefault="008A7212" w:rsidP="00822944">
            <w:pPr>
              <w:spacing w:after="0" w:line="240" w:lineRule="auto"/>
              <w:jc w:val="both"/>
              <w:rPr>
                <w:b/>
                <w:bCs/>
                <w:sz w:val="24"/>
                <w:szCs w:val="24"/>
              </w:rPr>
            </w:pPr>
            <w:r w:rsidRPr="008A7212">
              <w:rPr>
                <w:b/>
                <w:bCs/>
                <w:sz w:val="24"/>
                <w:szCs w:val="24"/>
              </w:rPr>
              <w:t>Minutes of the People and Culture Committee of 20 May 2024</w:t>
            </w:r>
          </w:p>
          <w:p w14:paraId="55BCE46E" w14:textId="77777777" w:rsidR="008A7212" w:rsidRDefault="008A7212" w:rsidP="00822944">
            <w:pPr>
              <w:spacing w:after="0" w:line="240" w:lineRule="auto"/>
              <w:jc w:val="both"/>
              <w:rPr>
                <w:sz w:val="24"/>
                <w:szCs w:val="24"/>
              </w:rPr>
            </w:pPr>
          </w:p>
          <w:p w14:paraId="759F40B9" w14:textId="5C42D73D" w:rsidR="008A7212" w:rsidRPr="008A7212" w:rsidRDefault="00787694" w:rsidP="00787694">
            <w:pPr>
              <w:spacing w:after="0" w:line="240" w:lineRule="auto"/>
              <w:jc w:val="both"/>
              <w:rPr>
                <w:sz w:val="24"/>
                <w:szCs w:val="24"/>
              </w:rPr>
            </w:pPr>
            <w:r>
              <w:rPr>
                <w:sz w:val="24"/>
                <w:szCs w:val="24"/>
              </w:rPr>
              <w:t>Management Committee members NOTED the Minutes of the People and Culture Committee of 20 May 2024</w:t>
            </w:r>
          </w:p>
        </w:tc>
        <w:tc>
          <w:tcPr>
            <w:tcW w:w="969" w:type="dxa"/>
          </w:tcPr>
          <w:p w14:paraId="7982E3C0" w14:textId="77777777" w:rsidR="008A7212" w:rsidRDefault="008A7212" w:rsidP="00822944">
            <w:pPr>
              <w:spacing w:after="0" w:line="240" w:lineRule="auto"/>
              <w:rPr>
                <w:sz w:val="24"/>
                <w:szCs w:val="24"/>
              </w:rPr>
            </w:pPr>
          </w:p>
        </w:tc>
      </w:tr>
      <w:tr w:rsidR="008A7212" w14:paraId="44039675" w14:textId="77777777" w:rsidTr="00822944">
        <w:tc>
          <w:tcPr>
            <w:tcW w:w="750" w:type="dxa"/>
          </w:tcPr>
          <w:p w14:paraId="733810C9" w14:textId="77777777" w:rsidR="008A7212" w:rsidRDefault="008A7212" w:rsidP="00822944">
            <w:pPr>
              <w:spacing w:after="0" w:line="240" w:lineRule="auto"/>
              <w:rPr>
                <w:sz w:val="24"/>
                <w:szCs w:val="24"/>
              </w:rPr>
            </w:pPr>
            <w:r>
              <w:rPr>
                <w:b/>
                <w:bCs/>
                <w:sz w:val="24"/>
                <w:szCs w:val="24"/>
              </w:rPr>
              <w:t>7.</w:t>
            </w:r>
          </w:p>
          <w:p w14:paraId="276B3AB4" w14:textId="77777777" w:rsidR="00BE5954" w:rsidRDefault="00BE5954" w:rsidP="00822944">
            <w:pPr>
              <w:spacing w:after="0" w:line="240" w:lineRule="auto"/>
              <w:rPr>
                <w:sz w:val="24"/>
                <w:szCs w:val="24"/>
              </w:rPr>
            </w:pPr>
          </w:p>
          <w:p w14:paraId="14AC1ABC" w14:textId="409BBB1E" w:rsidR="00BE5954" w:rsidRPr="00BE5954" w:rsidRDefault="00BE5954" w:rsidP="00822944">
            <w:pPr>
              <w:spacing w:after="0" w:line="240" w:lineRule="auto"/>
              <w:rPr>
                <w:sz w:val="24"/>
                <w:szCs w:val="24"/>
              </w:rPr>
            </w:pPr>
            <w:r>
              <w:rPr>
                <w:sz w:val="24"/>
                <w:szCs w:val="24"/>
              </w:rPr>
              <w:t>7.1.</w:t>
            </w:r>
          </w:p>
        </w:tc>
        <w:tc>
          <w:tcPr>
            <w:tcW w:w="7297" w:type="dxa"/>
          </w:tcPr>
          <w:p w14:paraId="298A4BB5" w14:textId="5521E69A" w:rsidR="008A7212" w:rsidRDefault="008A7212" w:rsidP="00822944">
            <w:pPr>
              <w:spacing w:after="0" w:line="240" w:lineRule="auto"/>
              <w:jc w:val="both"/>
              <w:rPr>
                <w:b/>
                <w:bCs/>
                <w:sz w:val="24"/>
                <w:szCs w:val="24"/>
              </w:rPr>
            </w:pPr>
            <w:r>
              <w:rPr>
                <w:b/>
                <w:bCs/>
                <w:sz w:val="24"/>
                <w:szCs w:val="24"/>
              </w:rPr>
              <w:t>CONVENER’S VERBAL UPDATE</w:t>
            </w:r>
          </w:p>
          <w:p w14:paraId="39871514" w14:textId="77777777" w:rsidR="008A7212" w:rsidRDefault="008A7212" w:rsidP="00822944">
            <w:pPr>
              <w:spacing w:after="0" w:line="240" w:lineRule="auto"/>
              <w:jc w:val="both"/>
              <w:rPr>
                <w:b/>
                <w:bCs/>
                <w:sz w:val="24"/>
                <w:szCs w:val="24"/>
              </w:rPr>
            </w:pPr>
          </w:p>
          <w:p w14:paraId="0E406E32" w14:textId="47B69D8B" w:rsidR="008A7212" w:rsidRPr="00BD4638" w:rsidRDefault="00BE5954" w:rsidP="00822944">
            <w:pPr>
              <w:spacing w:after="0" w:line="240" w:lineRule="auto"/>
              <w:jc w:val="both"/>
              <w:rPr>
                <w:sz w:val="24"/>
                <w:szCs w:val="24"/>
              </w:rPr>
            </w:pPr>
            <w:r>
              <w:rPr>
                <w:sz w:val="24"/>
                <w:szCs w:val="24"/>
              </w:rPr>
              <w:t>Due to Alan Sandey’s absence at this meeting, t</w:t>
            </w:r>
            <w:r w:rsidR="005B3619">
              <w:rPr>
                <w:sz w:val="24"/>
                <w:szCs w:val="24"/>
              </w:rPr>
              <w:t xml:space="preserve">here was no Convener’s </w:t>
            </w:r>
            <w:r>
              <w:rPr>
                <w:sz w:val="24"/>
                <w:szCs w:val="24"/>
              </w:rPr>
              <w:t>update</w:t>
            </w:r>
          </w:p>
        </w:tc>
        <w:tc>
          <w:tcPr>
            <w:tcW w:w="969" w:type="dxa"/>
          </w:tcPr>
          <w:p w14:paraId="58D0240B" w14:textId="77777777" w:rsidR="008A7212" w:rsidRDefault="008A7212" w:rsidP="00822944">
            <w:pPr>
              <w:spacing w:after="0" w:line="240" w:lineRule="auto"/>
              <w:rPr>
                <w:sz w:val="24"/>
                <w:szCs w:val="24"/>
              </w:rPr>
            </w:pPr>
          </w:p>
        </w:tc>
      </w:tr>
      <w:tr w:rsidR="008A7212" w:rsidRPr="0011761B" w14:paraId="749F3C34" w14:textId="77777777" w:rsidTr="00822944">
        <w:tc>
          <w:tcPr>
            <w:tcW w:w="750" w:type="dxa"/>
          </w:tcPr>
          <w:p w14:paraId="128BF63C" w14:textId="77777777" w:rsidR="008A7212" w:rsidRDefault="008A7212" w:rsidP="00822944">
            <w:pPr>
              <w:spacing w:after="0" w:line="240" w:lineRule="auto"/>
              <w:rPr>
                <w:sz w:val="24"/>
                <w:szCs w:val="24"/>
              </w:rPr>
            </w:pPr>
            <w:r>
              <w:rPr>
                <w:b/>
                <w:bCs/>
                <w:sz w:val="24"/>
                <w:szCs w:val="24"/>
              </w:rPr>
              <w:t>8.</w:t>
            </w:r>
          </w:p>
          <w:p w14:paraId="182B48D4" w14:textId="77777777" w:rsidR="00471197" w:rsidRDefault="00471197" w:rsidP="00822944">
            <w:pPr>
              <w:spacing w:after="0" w:line="240" w:lineRule="auto"/>
              <w:rPr>
                <w:sz w:val="24"/>
                <w:szCs w:val="24"/>
              </w:rPr>
            </w:pPr>
          </w:p>
          <w:p w14:paraId="3D87ED6D" w14:textId="77777777" w:rsidR="00471197" w:rsidRDefault="00471197" w:rsidP="00822944">
            <w:pPr>
              <w:spacing w:after="0" w:line="240" w:lineRule="auto"/>
              <w:rPr>
                <w:sz w:val="24"/>
                <w:szCs w:val="24"/>
              </w:rPr>
            </w:pPr>
          </w:p>
          <w:p w14:paraId="42F9E9AD" w14:textId="77777777" w:rsidR="00471197" w:rsidRDefault="00471197" w:rsidP="00822944">
            <w:pPr>
              <w:spacing w:after="0" w:line="240" w:lineRule="auto"/>
              <w:rPr>
                <w:sz w:val="24"/>
                <w:szCs w:val="24"/>
              </w:rPr>
            </w:pPr>
          </w:p>
          <w:p w14:paraId="25D2E826" w14:textId="77777777" w:rsidR="00471197" w:rsidRDefault="00471197" w:rsidP="00822944">
            <w:pPr>
              <w:spacing w:after="0" w:line="240" w:lineRule="auto"/>
              <w:rPr>
                <w:sz w:val="24"/>
                <w:szCs w:val="24"/>
              </w:rPr>
            </w:pPr>
          </w:p>
          <w:p w14:paraId="2EBDD123" w14:textId="77777777" w:rsidR="00471197" w:rsidRDefault="00471197" w:rsidP="00822944">
            <w:pPr>
              <w:spacing w:after="0" w:line="240" w:lineRule="auto"/>
              <w:rPr>
                <w:sz w:val="24"/>
                <w:szCs w:val="24"/>
              </w:rPr>
            </w:pPr>
          </w:p>
          <w:p w14:paraId="61CF55F8" w14:textId="77777777" w:rsidR="00471197" w:rsidRDefault="00471197" w:rsidP="00822944">
            <w:pPr>
              <w:spacing w:after="0" w:line="240" w:lineRule="auto"/>
              <w:rPr>
                <w:sz w:val="24"/>
                <w:szCs w:val="24"/>
              </w:rPr>
            </w:pPr>
          </w:p>
          <w:p w14:paraId="330D62D7" w14:textId="77777777" w:rsidR="00471197" w:rsidRDefault="00471197" w:rsidP="00822944">
            <w:pPr>
              <w:spacing w:after="0" w:line="240" w:lineRule="auto"/>
              <w:rPr>
                <w:sz w:val="24"/>
                <w:szCs w:val="24"/>
              </w:rPr>
            </w:pPr>
          </w:p>
          <w:p w14:paraId="3DFE0B17" w14:textId="77777777" w:rsidR="00471197" w:rsidRDefault="00471197" w:rsidP="00822944">
            <w:pPr>
              <w:spacing w:after="0" w:line="240" w:lineRule="auto"/>
              <w:rPr>
                <w:sz w:val="24"/>
                <w:szCs w:val="24"/>
              </w:rPr>
            </w:pPr>
          </w:p>
          <w:p w14:paraId="4906240C" w14:textId="77777777" w:rsidR="00471197" w:rsidRDefault="00471197" w:rsidP="00822944">
            <w:pPr>
              <w:spacing w:after="0" w:line="240" w:lineRule="auto"/>
              <w:rPr>
                <w:sz w:val="24"/>
                <w:szCs w:val="24"/>
              </w:rPr>
            </w:pPr>
          </w:p>
          <w:p w14:paraId="542C6252" w14:textId="77777777" w:rsidR="00471197" w:rsidRDefault="00471197" w:rsidP="00822944">
            <w:pPr>
              <w:spacing w:after="0" w:line="240" w:lineRule="auto"/>
              <w:rPr>
                <w:sz w:val="24"/>
                <w:szCs w:val="24"/>
              </w:rPr>
            </w:pPr>
          </w:p>
          <w:p w14:paraId="2B9F6DA4" w14:textId="77777777" w:rsidR="00471197" w:rsidRDefault="00471197" w:rsidP="00822944">
            <w:pPr>
              <w:spacing w:after="0" w:line="240" w:lineRule="auto"/>
              <w:rPr>
                <w:sz w:val="24"/>
                <w:szCs w:val="24"/>
              </w:rPr>
            </w:pPr>
          </w:p>
          <w:p w14:paraId="1AFEFE30" w14:textId="77777777" w:rsidR="00471197" w:rsidRDefault="00471197" w:rsidP="00822944">
            <w:pPr>
              <w:spacing w:after="0" w:line="240" w:lineRule="auto"/>
              <w:rPr>
                <w:sz w:val="24"/>
                <w:szCs w:val="24"/>
              </w:rPr>
            </w:pPr>
          </w:p>
          <w:p w14:paraId="5A0E8F6A" w14:textId="77777777" w:rsidR="00471197" w:rsidRDefault="00471197" w:rsidP="00822944">
            <w:pPr>
              <w:spacing w:after="0" w:line="240" w:lineRule="auto"/>
              <w:rPr>
                <w:sz w:val="24"/>
                <w:szCs w:val="24"/>
              </w:rPr>
            </w:pPr>
          </w:p>
          <w:p w14:paraId="5A10B646" w14:textId="77777777" w:rsidR="00471197" w:rsidRDefault="00471197" w:rsidP="00822944">
            <w:pPr>
              <w:spacing w:after="0" w:line="240" w:lineRule="auto"/>
              <w:rPr>
                <w:sz w:val="24"/>
                <w:szCs w:val="24"/>
              </w:rPr>
            </w:pPr>
          </w:p>
          <w:p w14:paraId="411B2830" w14:textId="77777777" w:rsidR="00471197" w:rsidRDefault="00471197" w:rsidP="00822944">
            <w:pPr>
              <w:spacing w:after="0" w:line="240" w:lineRule="auto"/>
              <w:rPr>
                <w:sz w:val="24"/>
                <w:szCs w:val="24"/>
              </w:rPr>
            </w:pPr>
          </w:p>
          <w:p w14:paraId="6C213061" w14:textId="77777777" w:rsidR="00471197" w:rsidRDefault="00471197" w:rsidP="00822944">
            <w:pPr>
              <w:spacing w:after="0" w:line="240" w:lineRule="auto"/>
              <w:rPr>
                <w:sz w:val="24"/>
                <w:szCs w:val="24"/>
              </w:rPr>
            </w:pPr>
          </w:p>
          <w:p w14:paraId="3E4154D6" w14:textId="77777777" w:rsidR="00471197" w:rsidRDefault="00471197" w:rsidP="00822944">
            <w:pPr>
              <w:spacing w:after="0" w:line="240" w:lineRule="auto"/>
              <w:rPr>
                <w:sz w:val="24"/>
                <w:szCs w:val="24"/>
              </w:rPr>
            </w:pPr>
          </w:p>
          <w:p w14:paraId="6D5D9C08" w14:textId="77777777" w:rsidR="00471197" w:rsidRDefault="00471197" w:rsidP="00822944">
            <w:pPr>
              <w:spacing w:after="0" w:line="240" w:lineRule="auto"/>
              <w:rPr>
                <w:sz w:val="24"/>
                <w:szCs w:val="24"/>
              </w:rPr>
            </w:pPr>
          </w:p>
          <w:p w14:paraId="2CB77741" w14:textId="77777777" w:rsidR="008B3E99" w:rsidRDefault="008B3E99" w:rsidP="00822944">
            <w:pPr>
              <w:spacing w:after="0" w:line="240" w:lineRule="auto"/>
              <w:rPr>
                <w:sz w:val="24"/>
                <w:szCs w:val="24"/>
              </w:rPr>
            </w:pPr>
          </w:p>
          <w:p w14:paraId="1C4E6FAB" w14:textId="6F2A84BC" w:rsidR="00471197" w:rsidRPr="00471197" w:rsidRDefault="00471197" w:rsidP="00822944">
            <w:pPr>
              <w:spacing w:after="0" w:line="240" w:lineRule="auto"/>
              <w:rPr>
                <w:sz w:val="24"/>
                <w:szCs w:val="24"/>
              </w:rPr>
            </w:pPr>
            <w:r>
              <w:rPr>
                <w:sz w:val="24"/>
                <w:szCs w:val="24"/>
              </w:rPr>
              <w:t>8.1.</w:t>
            </w:r>
          </w:p>
        </w:tc>
        <w:tc>
          <w:tcPr>
            <w:tcW w:w="7297" w:type="dxa"/>
          </w:tcPr>
          <w:p w14:paraId="7A8E4A9D" w14:textId="77777777" w:rsidR="008A7212" w:rsidRDefault="008A7212" w:rsidP="00822944">
            <w:pPr>
              <w:spacing w:after="0" w:line="240" w:lineRule="auto"/>
              <w:jc w:val="both"/>
              <w:rPr>
                <w:b/>
                <w:bCs/>
                <w:sz w:val="24"/>
                <w:szCs w:val="24"/>
              </w:rPr>
            </w:pPr>
            <w:r>
              <w:rPr>
                <w:b/>
                <w:bCs/>
                <w:sz w:val="24"/>
                <w:szCs w:val="24"/>
              </w:rPr>
              <w:t>CHIEF EXECUTIVE’S VERBAL UPDATE</w:t>
            </w:r>
          </w:p>
          <w:p w14:paraId="60ADB03F" w14:textId="77777777" w:rsidR="008A7212" w:rsidRDefault="008A7212" w:rsidP="00822944">
            <w:pPr>
              <w:spacing w:after="0" w:line="240" w:lineRule="auto"/>
              <w:jc w:val="both"/>
              <w:rPr>
                <w:b/>
                <w:bCs/>
                <w:sz w:val="24"/>
                <w:szCs w:val="24"/>
              </w:rPr>
            </w:pPr>
          </w:p>
          <w:p w14:paraId="3B207CA5" w14:textId="20E8BE2F" w:rsidR="00BE5954" w:rsidRDefault="002670FC" w:rsidP="00822944">
            <w:pPr>
              <w:spacing w:after="0" w:line="240" w:lineRule="auto"/>
              <w:jc w:val="both"/>
              <w:rPr>
                <w:sz w:val="24"/>
                <w:szCs w:val="24"/>
              </w:rPr>
            </w:pPr>
            <w:r>
              <w:rPr>
                <w:sz w:val="24"/>
                <w:szCs w:val="24"/>
              </w:rPr>
              <w:t>The Chief Executive gave a brief update to Management Committee members on:</w:t>
            </w:r>
          </w:p>
          <w:p w14:paraId="50145DE6" w14:textId="478A8051" w:rsidR="002670FC" w:rsidRDefault="00FA3D97" w:rsidP="002670FC">
            <w:pPr>
              <w:pStyle w:val="ListParagraph"/>
              <w:numPr>
                <w:ilvl w:val="0"/>
                <w:numId w:val="26"/>
              </w:numPr>
              <w:spacing w:after="0" w:line="240" w:lineRule="auto"/>
              <w:jc w:val="both"/>
              <w:rPr>
                <w:sz w:val="24"/>
                <w:szCs w:val="24"/>
              </w:rPr>
            </w:pPr>
            <w:r>
              <w:rPr>
                <w:sz w:val="24"/>
                <w:szCs w:val="24"/>
              </w:rPr>
              <w:t xml:space="preserve">The organisation has </w:t>
            </w:r>
            <w:r w:rsidR="000C0C4F">
              <w:rPr>
                <w:sz w:val="24"/>
                <w:szCs w:val="24"/>
              </w:rPr>
              <w:t>now taken up the lease of Dudgeon House and the new hub is working well</w:t>
            </w:r>
          </w:p>
          <w:p w14:paraId="13CC78D4" w14:textId="5DE6E157" w:rsidR="000C0C4F" w:rsidRDefault="00A77EBA" w:rsidP="002670FC">
            <w:pPr>
              <w:pStyle w:val="ListParagraph"/>
              <w:numPr>
                <w:ilvl w:val="0"/>
                <w:numId w:val="26"/>
              </w:numPr>
              <w:spacing w:after="0" w:line="240" w:lineRule="auto"/>
              <w:jc w:val="both"/>
              <w:rPr>
                <w:sz w:val="24"/>
                <w:szCs w:val="24"/>
              </w:rPr>
            </w:pPr>
            <w:r>
              <w:rPr>
                <w:sz w:val="24"/>
                <w:szCs w:val="24"/>
              </w:rPr>
              <w:t xml:space="preserve">We hosted the first Working Group of the Factoring Review </w:t>
            </w:r>
            <w:r w:rsidR="00471197">
              <w:rPr>
                <w:sz w:val="24"/>
                <w:szCs w:val="24"/>
              </w:rPr>
              <w:t>a</w:t>
            </w:r>
            <w:r>
              <w:rPr>
                <w:sz w:val="24"/>
                <w:szCs w:val="24"/>
              </w:rPr>
              <w:t>t Dudgeon</w:t>
            </w:r>
          </w:p>
          <w:p w14:paraId="12A5F6E7" w14:textId="040F9C76" w:rsidR="00A77EBA" w:rsidRDefault="00A77EBA" w:rsidP="002670FC">
            <w:pPr>
              <w:pStyle w:val="ListParagraph"/>
              <w:numPr>
                <w:ilvl w:val="0"/>
                <w:numId w:val="26"/>
              </w:numPr>
              <w:spacing w:after="0" w:line="240" w:lineRule="auto"/>
              <w:jc w:val="both"/>
              <w:rPr>
                <w:sz w:val="24"/>
                <w:szCs w:val="24"/>
              </w:rPr>
            </w:pPr>
            <w:r>
              <w:rPr>
                <w:sz w:val="24"/>
                <w:szCs w:val="24"/>
              </w:rPr>
              <w:t>The sale of Huntingdon is due to complete on 6 September 2024</w:t>
            </w:r>
          </w:p>
          <w:p w14:paraId="11036451" w14:textId="4E608149" w:rsidR="00A77EBA" w:rsidRDefault="00D17D27" w:rsidP="002670FC">
            <w:pPr>
              <w:pStyle w:val="ListParagraph"/>
              <w:numPr>
                <w:ilvl w:val="0"/>
                <w:numId w:val="26"/>
              </w:numPr>
              <w:spacing w:after="0" w:line="240" w:lineRule="auto"/>
              <w:jc w:val="both"/>
              <w:rPr>
                <w:sz w:val="24"/>
                <w:szCs w:val="24"/>
              </w:rPr>
            </w:pPr>
            <w:r>
              <w:rPr>
                <w:sz w:val="24"/>
                <w:szCs w:val="24"/>
              </w:rPr>
              <w:t>There has been some interest in the office in Stranraer but will have more information on this to come</w:t>
            </w:r>
          </w:p>
          <w:p w14:paraId="4D122F15" w14:textId="273DC1A2" w:rsidR="00345EC3" w:rsidRDefault="000340DB" w:rsidP="002670FC">
            <w:pPr>
              <w:pStyle w:val="ListParagraph"/>
              <w:numPr>
                <w:ilvl w:val="0"/>
                <w:numId w:val="26"/>
              </w:numPr>
              <w:spacing w:after="0" w:line="240" w:lineRule="auto"/>
              <w:jc w:val="both"/>
              <w:rPr>
                <w:sz w:val="24"/>
                <w:szCs w:val="24"/>
              </w:rPr>
            </w:pPr>
            <w:r>
              <w:rPr>
                <w:sz w:val="24"/>
                <w:szCs w:val="24"/>
              </w:rPr>
              <w:t xml:space="preserve">Following </w:t>
            </w:r>
            <w:r w:rsidR="00B26C65">
              <w:rPr>
                <w:sz w:val="24"/>
                <w:szCs w:val="24"/>
              </w:rPr>
              <w:t>audit,</w:t>
            </w:r>
            <w:r>
              <w:rPr>
                <w:sz w:val="24"/>
                <w:szCs w:val="24"/>
              </w:rPr>
              <w:t xml:space="preserve"> we have a set of Unqualified Accounts</w:t>
            </w:r>
          </w:p>
          <w:p w14:paraId="7EB6C7D3" w14:textId="12BADCC2" w:rsidR="000340DB" w:rsidRDefault="000E64AB" w:rsidP="002670FC">
            <w:pPr>
              <w:pStyle w:val="ListParagraph"/>
              <w:numPr>
                <w:ilvl w:val="0"/>
                <w:numId w:val="26"/>
              </w:numPr>
              <w:spacing w:after="0" w:line="240" w:lineRule="auto"/>
              <w:jc w:val="both"/>
              <w:rPr>
                <w:sz w:val="24"/>
                <w:szCs w:val="24"/>
              </w:rPr>
            </w:pPr>
            <w:r>
              <w:rPr>
                <w:sz w:val="24"/>
                <w:szCs w:val="24"/>
              </w:rPr>
              <w:t xml:space="preserve">The Chief Executive attended the latest Staff Forum where </w:t>
            </w:r>
            <w:r w:rsidR="00C16E0D">
              <w:rPr>
                <w:sz w:val="24"/>
                <w:szCs w:val="24"/>
              </w:rPr>
              <w:t xml:space="preserve">staff </w:t>
            </w:r>
            <w:r>
              <w:rPr>
                <w:sz w:val="24"/>
                <w:szCs w:val="24"/>
              </w:rPr>
              <w:t>motivation and morale was high</w:t>
            </w:r>
          </w:p>
          <w:p w14:paraId="321672DA" w14:textId="50D7C23C" w:rsidR="00E00E0B" w:rsidRDefault="00E00E0B" w:rsidP="002670FC">
            <w:pPr>
              <w:pStyle w:val="ListParagraph"/>
              <w:numPr>
                <w:ilvl w:val="0"/>
                <w:numId w:val="26"/>
              </w:numPr>
              <w:spacing w:after="0" w:line="240" w:lineRule="auto"/>
              <w:jc w:val="both"/>
              <w:rPr>
                <w:sz w:val="24"/>
                <w:szCs w:val="24"/>
              </w:rPr>
            </w:pPr>
            <w:r>
              <w:rPr>
                <w:sz w:val="24"/>
                <w:szCs w:val="24"/>
              </w:rPr>
              <w:t>We have a new telephone system rolling out in September which will improve the functionality for staff and tenants</w:t>
            </w:r>
          </w:p>
          <w:p w14:paraId="143CDE3D" w14:textId="4382CE66" w:rsidR="00AD1043" w:rsidRDefault="00AD1043" w:rsidP="002670FC">
            <w:pPr>
              <w:pStyle w:val="ListParagraph"/>
              <w:numPr>
                <w:ilvl w:val="0"/>
                <w:numId w:val="26"/>
              </w:numPr>
              <w:spacing w:after="0" w:line="240" w:lineRule="auto"/>
              <w:jc w:val="both"/>
              <w:rPr>
                <w:sz w:val="24"/>
                <w:szCs w:val="24"/>
              </w:rPr>
            </w:pPr>
            <w:r>
              <w:rPr>
                <w:sz w:val="24"/>
                <w:szCs w:val="24"/>
              </w:rPr>
              <w:t>We are waiting final information from Homemaster about the launch of the Tenant Portal</w:t>
            </w:r>
          </w:p>
          <w:p w14:paraId="7796AE7D" w14:textId="77777777" w:rsidR="00BE5954" w:rsidRDefault="00BE5954" w:rsidP="00822944">
            <w:pPr>
              <w:spacing w:after="0" w:line="240" w:lineRule="auto"/>
              <w:jc w:val="both"/>
              <w:rPr>
                <w:sz w:val="24"/>
                <w:szCs w:val="24"/>
              </w:rPr>
            </w:pPr>
          </w:p>
          <w:p w14:paraId="081EAA92" w14:textId="2CB0ECDD" w:rsidR="00471197" w:rsidRPr="0011761B" w:rsidRDefault="00471197" w:rsidP="008B3E99">
            <w:pPr>
              <w:spacing w:after="0" w:line="240" w:lineRule="auto"/>
              <w:jc w:val="both"/>
              <w:rPr>
                <w:sz w:val="24"/>
                <w:szCs w:val="24"/>
              </w:rPr>
            </w:pPr>
            <w:r>
              <w:rPr>
                <w:sz w:val="24"/>
                <w:szCs w:val="24"/>
              </w:rPr>
              <w:t>Management Committee members NOTED the update</w:t>
            </w:r>
          </w:p>
        </w:tc>
        <w:tc>
          <w:tcPr>
            <w:tcW w:w="969" w:type="dxa"/>
          </w:tcPr>
          <w:p w14:paraId="1B826667" w14:textId="77777777" w:rsidR="008A7212" w:rsidRPr="0011761B" w:rsidRDefault="008A7212" w:rsidP="00822944">
            <w:pPr>
              <w:spacing w:after="0" w:line="240" w:lineRule="auto"/>
              <w:rPr>
                <w:sz w:val="24"/>
                <w:szCs w:val="24"/>
              </w:rPr>
            </w:pPr>
          </w:p>
        </w:tc>
      </w:tr>
      <w:tr w:rsidR="008A7212" w14:paraId="413CCF44" w14:textId="77777777" w:rsidTr="00822944">
        <w:tc>
          <w:tcPr>
            <w:tcW w:w="750" w:type="dxa"/>
          </w:tcPr>
          <w:p w14:paraId="0DAAACBA" w14:textId="77777777" w:rsidR="008A7212" w:rsidRDefault="008A7212" w:rsidP="00822944">
            <w:pPr>
              <w:spacing w:after="0" w:line="240" w:lineRule="auto"/>
              <w:rPr>
                <w:sz w:val="24"/>
                <w:szCs w:val="24"/>
              </w:rPr>
            </w:pPr>
            <w:r>
              <w:rPr>
                <w:b/>
                <w:bCs/>
                <w:sz w:val="24"/>
                <w:szCs w:val="24"/>
              </w:rPr>
              <w:t>9.</w:t>
            </w:r>
          </w:p>
          <w:p w14:paraId="118F0F06" w14:textId="77777777" w:rsidR="00670805" w:rsidRDefault="00670805" w:rsidP="00822944">
            <w:pPr>
              <w:spacing w:after="0" w:line="240" w:lineRule="auto"/>
              <w:rPr>
                <w:sz w:val="24"/>
                <w:szCs w:val="24"/>
              </w:rPr>
            </w:pPr>
          </w:p>
          <w:p w14:paraId="1BD59F56" w14:textId="0A8A6F83" w:rsidR="00670805" w:rsidRPr="00670805" w:rsidRDefault="00670805" w:rsidP="00822944">
            <w:pPr>
              <w:spacing w:after="0" w:line="240" w:lineRule="auto"/>
              <w:rPr>
                <w:sz w:val="24"/>
                <w:szCs w:val="24"/>
              </w:rPr>
            </w:pPr>
            <w:r>
              <w:rPr>
                <w:sz w:val="24"/>
                <w:szCs w:val="24"/>
              </w:rPr>
              <w:t>9.1.</w:t>
            </w:r>
          </w:p>
        </w:tc>
        <w:tc>
          <w:tcPr>
            <w:tcW w:w="7297" w:type="dxa"/>
          </w:tcPr>
          <w:p w14:paraId="7789EABB" w14:textId="77777777" w:rsidR="008A7212" w:rsidRDefault="008A7212" w:rsidP="00822944">
            <w:pPr>
              <w:spacing w:after="0" w:line="240" w:lineRule="auto"/>
              <w:jc w:val="both"/>
              <w:rPr>
                <w:b/>
                <w:bCs/>
                <w:sz w:val="24"/>
                <w:szCs w:val="24"/>
              </w:rPr>
            </w:pPr>
            <w:r>
              <w:rPr>
                <w:b/>
                <w:bCs/>
                <w:sz w:val="24"/>
                <w:szCs w:val="24"/>
              </w:rPr>
              <w:t>NOTIFIABLE EVENTS</w:t>
            </w:r>
          </w:p>
          <w:p w14:paraId="51BFE5B5" w14:textId="77777777" w:rsidR="008A7212" w:rsidRDefault="008A7212" w:rsidP="00822944">
            <w:pPr>
              <w:spacing w:after="0" w:line="240" w:lineRule="auto"/>
              <w:jc w:val="both"/>
              <w:rPr>
                <w:b/>
                <w:bCs/>
                <w:sz w:val="24"/>
                <w:szCs w:val="24"/>
              </w:rPr>
            </w:pPr>
          </w:p>
          <w:p w14:paraId="6D4E773D" w14:textId="072814A1" w:rsidR="00C514F8" w:rsidRPr="008A7212" w:rsidRDefault="009B5CAD" w:rsidP="00822944">
            <w:pPr>
              <w:spacing w:after="0" w:line="240" w:lineRule="auto"/>
              <w:jc w:val="both"/>
              <w:rPr>
                <w:sz w:val="24"/>
                <w:szCs w:val="24"/>
              </w:rPr>
            </w:pPr>
            <w:r>
              <w:rPr>
                <w:sz w:val="24"/>
                <w:szCs w:val="24"/>
              </w:rPr>
              <w:t xml:space="preserve">The Head of Governance and Assurance </w:t>
            </w:r>
            <w:r w:rsidR="00670805">
              <w:rPr>
                <w:sz w:val="24"/>
                <w:szCs w:val="24"/>
              </w:rPr>
              <w:t>stated t</w:t>
            </w:r>
            <w:r w:rsidR="00C514F8">
              <w:rPr>
                <w:sz w:val="24"/>
                <w:szCs w:val="24"/>
              </w:rPr>
              <w:t>hat there were no new Notifiable Events since the last Management Committee meeting</w:t>
            </w:r>
            <w:r w:rsidR="00294309">
              <w:rPr>
                <w:sz w:val="24"/>
                <w:szCs w:val="24"/>
              </w:rPr>
              <w:t xml:space="preserve">. </w:t>
            </w:r>
          </w:p>
        </w:tc>
        <w:tc>
          <w:tcPr>
            <w:tcW w:w="969" w:type="dxa"/>
          </w:tcPr>
          <w:p w14:paraId="7641468F" w14:textId="77777777" w:rsidR="008A7212" w:rsidRDefault="008A7212" w:rsidP="00822944">
            <w:pPr>
              <w:spacing w:after="0" w:line="240" w:lineRule="auto"/>
              <w:rPr>
                <w:sz w:val="24"/>
                <w:szCs w:val="24"/>
              </w:rPr>
            </w:pPr>
          </w:p>
        </w:tc>
      </w:tr>
      <w:tr w:rsidR="006726D7" w14:paraId="065E8CCC" w14:textId="77777777" w:rsidTr="004A774F">
        <w:tc>
          <w:tcPr>
            <w:tcW w:w="9016" w:type="dxa"/>
            <w:gridSpan w:val="3"/>
          </w:tcPr>
          <w:p w14:paraId="2531E658" w14:textId="7A56CACB" w:rsidR="006726D7" w:rsidRPr="008A7212" w:rsidRDefault="006726D7" w:rsidP="004A774F">
            <w:pPr>
              <w:spacing w:after="0" w:line="240" w:lineRule="auto"/>
              <w:rPr>
                <w:b/>
                <w:bCs/>
                <w:i/>
                <w:iCs/>
              </w:rPr>
            </w:pPr>
            <w:r>
              <w:rPr>
                <w:b/>
                <w:bCs/>
                <w:i/>
                <w:iCs/>
              </w:rPr>
              <w:t xml:space="preserve">For </w:t>
            </w:r>
            <w:r w:rsidR="0059759C">
              <w:rPr>
                <w:b/>
                <w:bCs/>
                <w:i/>
                <w:iCs/>
              </w:rPr>
              <w:t>Discussion</w:t>
            </w:r>
          </w:p>
        </w:tc>
      </w:tr>
      <w:tr w:rsidR="00AB0774" w14:paraId="04FE35DB" w14:textId="77777777" w:rsidTr="004A774F">
        <w:tc>
          <w:tcPr>
            <w:tcW w:w="750" w:type="dxa"/>
          </w:tcPr>
          <w:p w14:paraId="4FB7D7E2" w14:textId="073FF439" w:rsidR="00C17ED2" w:rsidRPr="00C17ED2" w:rsidRDefault="00AB0774" w:rsidP="004A774F">
            <w:pPr>
              <w:spacing w:after="0" w:line="240" w:lineRule="auto"/>
              <w:rPr>
                <w:sz w:val="24"/>
                <w:szCs w:val="24"/>
              </w:rPr>
            </w:pPr>
            <w:r>
              <w:rPr>
                <w:b/>
                <w:bCs/>
                <w:sz w:val="24"/>
                <w:szCs w:val="24"/>
              </w:rPr>
              <w:t>11.</w:t>
            </w:r>
          </w:p>
        </w:tc>
        <w:tc>
          <w:tcPr>
            <w:tcW w:w="7297" w:type="dxa"/>
          </w:tcPr>
          <w:p w14:paraId="36D6B267" w14:textId="20EC95F0" w:rsidR="00AB0774" w:rsidRPr="007C35A6" w:rsidRDefault="007C35A6" w:rsidP="007C35A6">
            <w:pPr>
              <w:spacing w:after="0" w:line="240" w:lineRule="auto"/>
              <w:jc w:val="both"/>
              <w:rPr>
                <w:b/>
                <w:bCs/>
                <w:sz w:val="24"/>
                <w:szCs w:val="24"/>
                <w:highlight w:val="yellow"/>
              </w:rPr>
            </w:pPr>
            <w:r w:rsidRPr="007C35A6">
              <w:rPr>
                <w:b/>
                <w:bCs/>
                <w:sz w:val="24"/>
                <w:szCs w:val="24"/>
              </w:rPr>
              <w:t>Confidential Item</w:t>
            </w:r>
          </w:p>
        </w:tc>
        <w:tc>
          <w:tcPr>
            <w:tcW w:w="969" w:type="dxa"/>
          </w:tcPr>
          <w:p w14:paraId="6586F1FC" w14:textId="77777777" w:rsidR="00AB0774" w:rsidRDefault="00AB0774" w:rsidP="004A774F">
            <w:pPr>
              <w:spacing w:after="0" w:line="240" w:lineRule="auto"/>
              <w:rPr>
                <w:sz w:val="24"/>
                <w:szCs w:val="24"/>
              </w:rPr>
            </w:pPr>
            <w:r>
              <w:rPr>
                <w:sz w:val="24"/>
                <w:szCs w:val="24"/>
              </w:rPr>
              <w:t xml:space="preserve"> </w:t>
            </w:r>
          </w:p>
        </w:tc>
      </w:tr>
      <w:tr w:rsidR="00231F28" w14:paraId="22B0591B" w14:textId="77777777" w:rsidTr="001B4575">
        <w:tc>
          <w:tcPr>
            <w:tcW w:w="9016" w:type="dxa"/>
            <w:gridSpan w:val="3"/>
          </w:tcPr>
          <w:p w14:paraId="7A622848" w14:textId="77777777" w:rsidR="00231F28" w:rsidRPr="008A7212" w:rsidRDefault="00231F28" w:rsidP="001B4575">
            <w:pPr>
              <w:spacing w:after="0" w:line="240" w:lineRule="auto"/>
              <w:rPr>
                <w:b/>
                <w:bCs/>
                <w:i/>
                <w:iCs/>
              </w:rPr>
            </w:pPr>
            <w:r>
              <w:rPr>
                <w:b/>
                <w:bCs/>
                <w:i/>
                <w:iCs/>
              </w:rPr>
              <w:t>For Approval</w:t>
            </w:r>
          </w:p>
        </w:tc>
      </w:tr>
      <w:tr w:rsidR="00AB0774" w14:paraId="5494ED1E" w14:textId="77777777" w:rsidTr="004A774F">
        <w:tc>
          <w:tcPr>
            <w:tcW w:w="750" w:type="dxa"/>
          </w:tcPr>
          <w:p w14:paraId="27F64019" w14:textId="77777777" w:rsidR="00AB0774" w:rsidRDefault="00AB0774" w:rsidP="004A774F">
            <w:pPr>
              <w:spacing w:after="0" w:line="240" w:lineRule="auto"/>
              <w:rPr>
                <w:sz w:val="24"/>
                <w:szCs w:val="24"/>
              </w:rPr>
            </w:pPr>
            <w:r>
              <w:rPr>
                <w:b/>
                <w:bCs/>
                <w:sz w:val="24"/>
                <w:szCs w:val="24"/>
              </w:rPr>
              <w:t>13.</w:t>
            </w:r>
          </w:p>
          <w:p w14:paraId="4F7A5FCB" w14:textId="77777777" w:rsidR="00827118" w:rsidRDefault="00827118" w:rsidP="004A774F">
            <w:pPr>
              <w:spacing w:after="0" w:line="240" w:lineRule="auto"/>
              <w:rPr>
                <w:sz w:val="24"/>
                <w:szCs w:val="24"/>
              </w:rPr>
            </w:pPr>
          </w:p>
          <w:p w14:paraId="054E3FCF" w14:textId="77777777" w:rsidR="00827118" w:rsidRDefault="00827118" w:rsidP="004A774F">
            <w:pPr>
              <w:spacing w:after="0" w:line="240" w:lineRule="auto"/>
              <w:rPr>
                <w:sz w:val="24"/>
                <w:szCs w:val="24"/>
              </w:rPr>
            </w:pPr>
          </w:p>
          <w:p w14:paraId="65512447" w14:textId="77777777" w:rsidR="00827118" w:rsidRDefault="00827118" w:rsidP="004A774F">
            <w:pPr>
              <w:spacing w:after="0" w:line="240" w:lineRule="auto"/>
              <w:rPr>
                <w:sz w:val="24"/>
                <w:szCs w:val="24"/>
              </w:rPr>
            </w:pPr>
          </w:p>
          <w:p w14:paraId="44A94A4B" w14:textId="77777777" w:rsidR="00827118" w:rsidRDefault="00827118" w:rsidP="004A774F">
            <w:pPr>
              <w:spacing w:after="0" w:line="240" w:lineRule="auto"/>
              <w:rPr>
                <w:sz w:val="24"/>
                <w:szCs w:val="24"/>
              </w:rPr>
            </w:pPr>
          </w:p>
          <w:p w14:paraId="1F9120A2" w14:textId="77777777" w:rsidR="00827118" w:rsidRDefault="00827118" w:rsidP="004A774F">
            <w:pPr>
              <w:spacing w:after="0" w:line="240" w:lineRule="auto"/>
              <w:rPr>
                <w:sz w:val="24"/>
                <w:szCs w:val="24"/>
              </w:rPr>
            </w:pPr>
          </w:p>
          <w:p w14:paraId="459A7322" w14:textId="77777777" w:rsidR="00827118" w:rsidRDefault="00827118" w:rsidP="004A774F">
            <w:pPr>
              <w:spacing w:after="0" w:line="240" w:lineRule="auto"/>
              <w:rPr>
                <w:sz w:val="24"/>
                <w:szCs w:val="24"/>
              </w:rPr>
            </w:pPr>
          </w:p>
          <w:p w14:paraId="12157C7B" w14:textId="77777777" w:rsidR="00827118" w:rsidRDefault="00827118" w:rsidP="004A774F">
            <w:pPr>
              <w:spacing w:after="0" w:line="240" w:lineRule="auto"/>
              <w:rPr>
                <w:sz w:val="24"/>
                <w:szCs w:val="24"/>
              </w:rPr>
            </w:pPr>
          </w:p>
          <w:p w14:paraId="27547284" w14:textId="77777777" w:rsidR="00827118" w:rsidRDefault="00827118" w:rsidP="004A774F">
            <w:pPr>
              <w:spacing w:after="0" w:line="240" w:lineRule="auto"/>
              <w:rPr>
                <w:sz w:val="24"/>
                <w:szCs w:val="24"/>
              </w:rPr>
            </w:pPr>
          </w:p>
          <w:p w14:paraId="14FBC114" w14:textId="77777777" w:rsidR="00827118" w:rsidRDefault="00827118" w:rsidP="004A774F">
            <w:pPr>
              <w:spacing w:after="0" w:line="240" w:lineRule="auto"/>
              <w:rPr>
                <w:sz w:val="24"/>
                <w:szCs w:val="24"/>
              </w:rPr>
            </w:pPr>
          </w:p>
          <w:p w14:paraId="19A18702" w14:textId="77777777" w:rsidR="00827118" w:rsidRDefault="00827118" w:rsidP="004A774F">
            <w:pPr>
              <w:spacing w:after="0" w:line="240" w:lineRule="auto"/>
              <w:rPr>
                <w:sz w:val="24"/>
                <w:szCs w:val="24"/>
              </w:rPr>
            </w:pPr>
          </w:p>
          <w:p w14:paraId="7A732BB5" w14:textId="77777777" w:rsidR="00827118" w:rsidRDefault="00827118" w:rsidP="004A774F">
            <w:pPr>
              <w:spacing w:after="0" w:line="240" w:lineRule="auto"/>
              <w:rPr>
                <w:sz w:val="24"/>
                <w:szCs w:val="24"/>
              </w:rPr>
            </w:pPr>
          </w:p>
          <w:p w14:paraId="2EEEFEB7" w14:textId="77777777" w:rsidR="00827118" w:rsidRDefault="00827118" w:rsidP="004A774F">
            <w:pPr>
              <w:spacing w:after="0" w:line="240" w:lineRule="auto"/>
              <w:rPr>
                <w:sz w:val="24"/>
                <w:szCs w:val="24"/>
              </w:rPr>
            </w:pPr>
          </w:p>
          <w:p w14:paraId="3F6CA16B" w14:textId="77777777" w:rsidR="00827118" w:rsidRDefault="00827118" w:rsidP="004A774F">
            <w:pPr>
              <w:spacing w:after="0" w:line="240" w:lineRule="auto"/>
              <w:rPr>
                <w:sz w:val="24"/>
                <w:szCs w:val="24"/>
              </w:rPr>
            </w:pPr>
          </w:p>
          <w:p w14:paraId="5DD7E996" w14:textId="77777777" w:rsidR="00827118" w:rsidRDefault="00827118" w:rsidP="004A774F">
            <w:pPr>
              <w:spacing w:after="0" w:line="240" w:lineRule="auto"/>
              <w:rPr>
                <w:sz w:val="24"/>
                <w:szCs w:val="24"/>
              </w:rPr>
            </w:pPr>
          </w:p>
          <w:p w14:paraId="25F9F520" w14:textId="77777777" w:rsidR="00827118" w:rsidRDefault="00827118" w:rsidP="004A774F">
            <w:pPr>
              <w:spacing w:after="0" w:line="240" w:lineRule="auto"/>
              <w:rPr>
                <w:sz w:val="24"/>
                <w:szCs w:val="24"/>
              </w:rPr>
            </w:pPr>
          </w:p>
          <w:p w14:paraId="31D7FB0E" w14:textId="77777777" w:rsidR="00827118" w:rsidRDefault="00827118" w:rsidP="004A774F">
            <w:pPr>
              <w:spacing w:after="0" w:line="240" w:lineRule="auto"/>
              <w:rPr>
                <w:sz w:val="24"/>
                <w:szCs w:val="24"/>
              </w:rPr>
            </w:pPr>
          </w:p>
          <w:p w14:paraId="0193139D" w14:textId="77777777" w:rsidR="00827118" w:rsidRDefault="00827118" w:rsidP="004A774F">
            <w:pPr>
              <w:spacing w:after="0" w:line="240" w:lineRule="auto"/>
              <w:rPr>
                <w:sz w:val="24"/>
                <w:szCs w:val="24"/>
              </w:rPr>
            </w:pPr>
          </w:p>
          <w:p w14:paraId="56F349ED" w14:textId="77777777" w:rsidR="00827118" w:rsidRDefault="00827118" w:rsidP="004A774F">
            <w:pPr>
              <w:spacing w:after="0" w:line="240" w:lineRule="auto"/>
              <w:rPr>
                <w:sz w:val="24"/>
                <w:szCs w:val="24"/>
              </w:rPr>
            </w:pPr>
          </w:p>
          <w:p w14:paraId="029DBA48" w14:textId="77777777" w:rsidR="00827118" w:rsidRDefault="00827118" w:rsidP="004A774F">
            <w:pPr>
              <w:spacing w:after="0" w:line="240" w:lineRule="auto"/>
              <w:rPr>
                <w:sz w:val="24"/>
                <w:szCs w:val="24"/>
              </w:rPr>
            </w:pPr>
          </w:p>
          <w:p w14:paraId="353C4D56" w14:textId="77777777" w:rsidR="00827118" w:rsidRDefault="00827118" w:rsidP="004A774F">
            <w:pPr>
              <w:spacing w:after="0" w:line="240" w:lineRule="auto"/>
              <w:rPr>
                <w:sz w:val="24"/>
                <w:szCs w:val="24"/>
              </w:rPr>
            </w:pPr>
          </w:p>
          <w:p w14:paraId="0A330F19" w14:textId="77777777" w:rsidR="00827118" w:rsidRDefault="00827118" w:rsidP="004A774F">
            <w:pPr>
              <w:spacing w:after="0" w:line="240" w:lineRule="auto"/>
              <w:rPr>
                <w:sz w:val="24"/>
                <w:szCs w:val="24"/>
              </w:rPr>
            </w:pPr>
          </w:p>
          <w:p w14:paraId="24732E3B" w14:textId="4B9B7A5B" w:rsidR="00507FCB" w:rsidRPr="00827118" w:rsidRDefault="00507FCB" w:rsidP="004A774F">
            <w:pPr>
              <w:spacing w:after="0" w:line="240" w:lineRule="auto"/>
              <w:rPr>
                <w:sz w:val="24"/>
                <w:szCs w:val="24"/>
              </w:rPr>
            </w:pPr>
          </w:p>
        </w:tc>
        <w:tc>
          <w:tcPr>
            <w:tcW w:w="7297" w:type="dxa"/>
          </w:tcPr>
          <w:p w14:paraId="71C1415B" w14:textId="77777777" w:rsidR="00AB0774" w:rsidRDefault="00AB0774" w:rsidP="004A774F">
            <w:pPr>
              <w:spacing w:after="0" w:line="240" w:lineRule="auto"/>
              <w:jc w:val="both"/>
              <w:rPr>
                <w:b/>
                <w:bCs/>
                <w:sz w:val="24"/>
                <w:szCs w:val="24"/>
              </w:rPr>
            </w:pPr>
            <w:r>
              <w:rPr>
                <w:b/>
                <w:bCs/>
                <w:sz w:val="24"/>
                <w:szCs w:val="24"/>
              </w:rPr>
              <w:lastRenderedPageBreak/>
              <w:t>YEAR END AUDITED ACCOUNTS</w:t>
            </w:r>
          </w:p>
          <w:p w14:paraId="1DF53B8B" w14:textId="77777777" w:rsidR="00AB0774" w:rsidRDefault="00AB0774" w:rsidP="004A774F">
            <w:pPr>
              <w:spacing w:after="0" w:line="240" w:lineRule="auto"/>
              <w:jc w:val="both"/>
              <w:rPr>
                <w:b/>
                <w:bCs/>
                <w:sz w:val="24"/>
                <w:szCs w:val="24"/>
              </w:rPr>
            </w:pPr>
          </w:p>
          <w:p w14:paraId="63FA0428" w14:textId="77777777" w:rsidR="00AB0774" w:rsidRDefault="00AB0774" w:rsidP="004A774F">
            <w:pPr>
              <w:spacing w:after="0" w:line="240" w:lineRule="auto"/>
              <w:jc w:val="both"/>
              <w:rPr>
                <w:sz w:val="24"/>
                <w:szCs w:val="24"/>
              </w:rPr>
            </w:pPr>
            <w:r>
              <w:rPr>
                <w:sz w:val="24"/>
                <w:szCs w:val="24"/>
              </w:rPr>
              <w:t>The Director of Finance presented Management Committee members with the Draft Statutory Accounts:</w:t>
            </w:r>
          </w:p>
          <w:p w14:paraId="097E695F" w14:textId="77777777" w:rsidR="00AB0774" w:rsidRDefault="00AB0774" w:rsidP="004A774F">
            <w:pPr>
              <w:spacing w:after="0" w:line="240" w:lineRule="auto"/>
              <w:jc w:val="both"/>
              <w:rPr>
                <w:sz w:val="24"/>
                <w:szCs w:val="24"/>
              </w:rPr>
            </w:pPr>
          </w:p>
          <w:p w14:paraId="519D1822" w14:textId="77777777" w:rsidR="00AB0774" w:rsidRDefault="00AB0774" w:rsidP="004A774F">
            <w:pPr>
              <w:pStyle w:val="ListParagraph"/>
              <w:numPr>
                <w:ilvl w:val="0"/>
                <w:numId w:val="11"/>
              </w:numPr>
              <w:spacing w:after="0" w:line="240" w:lineRule="auto"/>
              <w:jc w:val="both"/>
              <w:rPr>
                <w:sz w:val="24"/>
                <w:szCs w:val="24"/>
              </w:rPr>
            </w:pPr>
            <w:r>
              <w:rPr>
                <w:sz w:val="24"/>
                <w:szCs w:val="24"/>
              </w:rPr>
              <w:t xml:space="preserve">The Accounts have been prepared by LHA’s auditors, Alexander Sloan and in their opinion give a true and fair view of the state of the organisation’s affairs as </w:t>
            </w:r>
            <w:proofErr w:type="gramStart"/>
            <w:r>
              <w:rPr>
                <w:sz w:val="24"/>
                <w:szCs w:val="24"/>
              </w:rPr>
              <w:t>at</w:t>
            </w:r>
            <w:proofErr w:type="gramEnd"/>
            <w:r>
              <w:rPr>
                <w:sz w:val="24"/>
                <w:szCs w:val="24"/>
              </w:rPr>
              <w:t xml:space="preserve"> March 2024 and of the surplus for the year then ended</w:t>
            </w:r>
          </w:p>
          <w:p w14:paraId="12B3BA27" w14:textId="76681186" w:rsidR="00AB0774" w:rsidRDefault="00AB0774" w:rsidP="004A774F">
            <w:pPr>
              <w:pStyle w:val="ListParagraph"/>
              <w:numPr>
                <w:ilvl w:val="0"/>
                <w:numId w:val="11"/>
              </w:numPr>
              <w:spacing w:after="0" w:line="240" w:lineRule="auto"/>
              <w:jc w:val="both"/>
              <w:rPr>
                <w:sz w:val="24"/>
                <w:szCs w:val="24"/>
              </w:rPr>
            </w:pPr>
            <w:r>
              <w:rPr>
                <w:sz w:val="24"/>
                <w:szCs w:val="24"/>
              </w:rPr>
              <w:t xml:space="preserve">These Accounts have been prepared in accordance with the UK Generally Accepted Accounting Practice </w:t>
            </w:r>
            <w:proofErr w:type="gramStart"/>
            <w:r>
              <w:rPr>
                <w:sz w:val="24"/>
                <w:szCs w:val="24"/>
              </w:rPr>
              <w:t>and also</w:t>
            </w:r>
            <w:proofErr w:type="gramEnd"/>
            <w:r>
              <w:rPr>
                <w:sz w:val="24"/>
                <w:szCs w:val="24"/>
              </w:rPr>
              <w:t xml:space="preserve"> in accordance with the requirements of the Co-operative and </w:t>
            </w:r>
            <w:r w:rsidRPr="007C35A6">
              <w:rPr>
                <w:sz w:val="24"/>
                <w:szCs w:val="24"/>
              </w:rPr>
              <w:t>Community Benefit Societies Act 2014, the Housing (Scotland) Act 2010 and the Determination of Accounting Requirements 2019</w:t>
            </w:r>
            <w:r w:rsidR="007C35A6">
              <w:rPr>
                <w:sz w:val="24"/>
                <w:szCs w:val="24"/>
              </w:rPr>
              <w:t xml:space="preserve">. </w:t>
            </w:r>
          </w:p>
          <w:p w14:paraId="7A102B70" w14:textId="3B88D37F" w:rsidR="00AB0774" w:rsidRPr="007C35A6" w:rsidRDefault="00AB0774" w:rsidP="007C35A6">
            <w:pPr>
              <w:pStyle w:val="ListParagraph"/>
              <w:numPr>
                <w:ilvl w:val="0"/>
                <w:numId w:val="11"/>
              </w:numPr>
              <w:spacing w:after="0" w:line="240" w:lineRule="auto"/>
              <w:jc w:val="both"/>
              <w:rPr>
                <w:sz w:val="24"/>
                <w:szCs w:val="24"/>
              </w:rPr>
            </w:pPr>
            <w:r w:rsidRPr="007C35A6">
              <w:rPr>
                <w:sz w:val="24"/>
                <w:szCs w:val="24"/>
              </w:rPr>
              <w:t xml:space="preserve">These Draft Statutory Accounts were presented </w:t>
            </w:r>
            <w:r w:rsidR="00630422" w:rsidRPr="007C35A6">
              <w:rPr>
                <w:sz w:val="24"/>
                <w:szCs w:val="24"/>
              </w:rPr>
              <w:t xml:space="preserve">at </w:t>
            </w:r>
            <w:r w:rsidRPr="007C35A6">
              <w:rPr>
                <w:sz w:val="24"/>
                <w:szCs w:val="24"/>
              </w:rPr>
              <w:t xml:space="preserve">the Audit and Compliance Committee on 6 August 2024 </w:t>
            </w:r>
          </w:p>
          <w:p w14:paraId="595F57EE" w14:textId="77777777" w:rsidR="00AB0774" w:rsidRDefault="00AB0774" w:rsidP="004A774F">
            <w:pPr>
              <w:pStyle w:val="ListParagraph"/>
              <w:numPr>
                <w:ilvl w:val="0"/>
                <w:numId w:val="11"/>
              </w:numPr>
              <w:spacing w:after="0" w:line="240" w:lineRule="auto"/>
              <w:jc w:val="both"/>
              <w:rPr>
                <w:sz w:val="24"/>
                <w:szCs w:val="24"/>
              </w:rPr>
            </w:pPr>
            <w:r>
              <w:rPr>
                <w:sz w:val="24"/>
                <w:szCs w:val="24"/>
              </w:rPr>
              <w:t>Alexander Sloan will provide a Letter of Representation and Audit Summary report</w:t>
            </w:r>
          </w:p>
          <w:p w14:paraId="17F1AEF3" w14:textId="1BD06985" w:rsidR="00AB0774" w:rsidRPr="00507FCB" w:rsidRDefault="00AB0774" w:rsidP="00507FCB">
            <w:pPr>
              <w:pStyle w:val="ListParagraph"/>
              <w:numPr>
                <w:ilvl w:val="0"/>
                <w:numId w:val="11"/>
              </w:numPr>
              <w:spacing w:after="0" w:line="240" w:lineRule="auto"/>
              <w:jc w:val="both"/>
              <w:rPr>
                <w:sz w:val="24"/>
                <w:szCs w:val="24"/>
              </w:rPr>
            </w:pPr>
            <w:r>
              <w:rPr>
                <w:sz w:val="24"/>
                <w:szCs w:val="24"/>
              </w:rPr>
              <w:t xml:space="preserve">In line with the </w:t>
            </w:r>
            <w:r w:rsidR="002F636E">
              <w:rPr>
                <w:sz w:val="24"/>
                <w:szCs w:val="24"/>
              </w:rPr>
              <w:t>R</w:t>
            </w:r>
            <w:r>
              <w:rPr>
                <w:sz w:val="24"/>
                <w:szCs w:val="24"/>
              </w:rPr>
              <w:t>ules, once approved</w:t>
            </w:r>
            <w:r w:rsidR="002F636E">
              <w:rPr>
                <w:sz w:val="24"/>
                <w:szCs w:val="24"/>
              </w:rPr>
              <w:t>,</w:t>
            </w:r>
            <w:r>
              <w:rPr>
                <w:sz w:val="24"/>
                <w:szCs w:val="24"/>
              </w:rPr>
              <w:t xml:space="preserve"> the Accounts will be presented to the shareholding membership at the AGM on 3 September 2024</w:t>
            </w:r>
          </w:p>
        </w:tc>
        <w:tc>
          <w:tcPr>
            <w:tcW w:w="969" w:type="dxa"/>
          </w:tcPr>
          <w:p w14:paraId="2DD16177" w14:textId="77777777" w:rsidR="00AB0774" w:rsidRDefault="00AB0774" w:rsidP="004A774F">
            <w:pPr>
              <w:spacing w:after="0" w:line="240" w:lineRule="auto"/>
              <w:rPr>
                <w:sz w:val="24"/>
                <w:szCs w:val="24"/>
              </w:rPr>
            </w:pPr>
          </w:p>
        </w:tc>
      </w:tr>
      <w:tr w:rsidR="00507FCB" w14:paraId="775FEE6C" w14:textId="77777777" w:rsidTr="001B4575">
        <w:tc>
          <w:tcPr>
            <w:tcW w:w="9016" w:type="dxa"/>
            <w:gridSpan w:val="3"/>
          </w:tcPr>
          <w:p w14:paraId="3D36B8E5" w14:textId="42456118" w:rsidR="00507FCB" w:rsidRPr="00507FCB" w:rsidRDefault="00507FCB" w:rsidP="00507FCB">
            <w:pPr>
              <w:spacing w:before="120" w:after="120" w:line="240" w:lineRule="auto"/>
              <w:jc w:val="both"/>
              <w:rPr>
                <w:i/>
                <w:iCs/>
              </w:rPr>
            </w:pPr>
            <w:r w:rsidRPr="0051141F">
              <w:rPr>
                <w:i/>
                <w:iCs/>
              </w:rPr>
              <w:t>Staff left the meeting at this point</w:t>
            </w:r>
          </w:p>
        </w:tc>
      </w:tr>
      <w:tr w:rsidR="00507FCB" w14:paraId="4C0BEA51" w14:textId="77777777" w:rsidTr="004A774F">
        <w:tc>
          <w:tcPr>
            <w:tcW w:w="750" w:type="dxa"/>
          </w:tcPr>
          <w:p w14:paraId="23570380" w14:textId="77777777" w:rsidR="00507FCB" w:rsidRDefault="00507FCB" w:rsidP="004A774F">
            <w:pPr>
              <w:spacing w:after="0" w:line="240" w:lineRule="auto"/>
              <w:rPr>
                <w:b/>
                <w:bCs/>
                <w:sz w:val="24"/>
                <w:szCs w:val="24"/>
              </w:rPr>
            </w:pPr>
          </w:p>
          <w:p w14:paraId="6FEB247B" w14:textId="77777777" w:rsidR="00507FCB" w:rsidRDefault="00507FCB" w:rsidP="004A774F">
            <w:pPr>
              <w:spacing w:after="0" w:line="240" w:lineRule="auto"/>
              <w:rPr>
                <w:b/>
                <w:bCs/>
                <w:sz w:val="24"/>
                <w:szCs w:val="24"/>
              </w:rPr>
            </w:pPr>
          </w:p>
          <w:p w14:paraId="75F5C6A3" w14:textId="77777777" w:rsidR="00507FCB" w:rsidRDefault="00507FCB" w:rsidP="004A774F">
            <w:pPr>
              <w:spacing w:after="0" w:line="240" w:lineRule="auto"/>
              <w:rPr>
                <w:b/>
                <w:bCs/>
                <w:sz w:val="24"/>
                <w:szCs w:val="24"/>
              </w:rPr>
            </w:pPr>
          </w:p>
          <w:p w14:paraId="524EBAEE" w14:textId="77777777" w:rsidR="00507FCB" w:rsidRDefault="00507FCB" w:rsidP="004A774F">
            <w:pPr>
              <w:spacing w:after="0" w:line="240" w:lineRule="auto"/>
              <w:rPr>
                <w:b/>
                <w:bCs/>
                <w:sz w:val="24"/>
                <w:szCs w:val="24"/>
              </w:rPr>
            </w:pPr>
          </w:p>
          <w:p w14:paraId="3397E379" w14:textId="77777777" w:rsidR="00507FCB" w:rsidRDefault="00507FCB" w:rsidP="004A774F">
            <w:pPr>
              <w:spacing w:after="0" w:line="240" w:lineRule="auto"/>
              <w:rPr>
                <w:b/>
                <w:bCs/>
                <w:sz w:val="24"/>
                <w:szCs w:val="24"/>
              </w:rPr>
            </w:pPr>
          </w:p>
          <w:p w14:paraId="1240D71C" w14:textId="77777777" w:rsidR="00507FCB" w:rsidRDefault="00507FCB" w:rsidP="004A774F">
            <w:pPr>
              <w:spacing w:after="0" w:line="240" w:lineRule="auto"/>
              <w:rPr>
                <w:b/>
                <w:bCs/>
                <w:sz w:val="24"/>
                <w:szCs w:val="24"/>
              </w:rPr>
            </w:pPr>
          </w:p>
          <w:p w14:paraId="5093EFD7" w14:textId="77777777" w:rsidR="00507FCB" w:rsidRPr="00507FCB" w:rsidRDefault="00507FCB" w:rsidP="004A774F">
            <w:pPr>
              <w:spacing w:after="0" w:line="240" w:lineRule="auto"/>
              <w:rPr>
                <w:sz w:val="24"/>
                <w:szCs w:val="24"/>
              </w:rPr>
            </w:pPr>
            <w:r w:rsidRPr="00507FCB">
              <w:rPr>
                <w:sz w:val="24"/>
                <w:szCs w:val="24"/>
              </w:rPr>
              <w:t>13.1.</w:t>
            </w:r>
          </w:p>
          <w:p w14:paraId="29A24E2F" w14:textId="67133650" w:rsidR="00507FCB" w:rsidRDefault="00507FCB" w:rsidP="004A774F">
            <w:pPr>
              <w:spacing w:after="0" w:line="240" w:lineRule="auto"/>
              <w:rPr>
                <w:b/>
                <w:bCs/>
                <w:sz w:val="24"/>
                <w:szCs w:val="24"/>
              </w:rPr>
            </w:pPr>
            <w:r w:rsidRPr="00507FCB">
              <w:rPr>
                <w:sz w:val="24"/>
                <w:szCs w:val="24"/>
              </w:rPr>
              <w:t>13.2.</w:t>
            </w:r>
          </w:p>
        </w:tc>
        <w:tc>
          <w:tcPr>
            <w:tcW w:w="7297" w:type="dxa"/>
          </w:tcPr>
          <w:p w14:paraId="5C5CD48A" w14:textId="77777777" w:rsidR="00507FCB" w:rsidRDefault="00507FCB" w:rsidP="00507FCB">
            <w:pPr>
              <w:spacing w:after="0" w:line="240" w:lineRule="auto"/>
              <w:jc w:val="both"/>
              <w:rPr>
                <w:sz w:val="24"/>
                <w:szCs w:val="24"/>
              </w:rPr>
            </w:pPr>
            <w:r>
              <w:rPr>
                <w:sz w:val="24"/>
                <w:szCs w:val="24"/>
              </w:rPr>
              <w:t>Allison Devine summarised for Management Committee members the key issues arising from the audit of the Financial Statements:</w:t>
            </w:r>
          </w:p>
          <w:p w14:paraId="7052AAFD" w14:textId="77777777" w:rsidR="00507FCB" w:rsidRDefault="00507FCB" w:rsidP="00507FCB">
            <w:pPr>
              <w:spacing w:after="0" w:line="240" w:lineRule="auto"/>
              <w:jc w:val="both"/>
              <w:rPr>
                <w:sz w:val="24"/>
                <w:szCs w:val="24"/>
              </w:rPr>
            </w:pPr>
          </w:p>
          <w:p w14:paraId="2E76AB97" w14:textId="38698362" w:rsidR="007C35A6" w:rsidRPr="007C35A6" w:rsidRDefault="007C35A6" w:rsidP="007C35A6">
            <w:pPr>
              <w:spacing w:after="0" w:line="240" w:lineRule="auto"/>
              <w:jc w:val="both"/>
              <w:rPr>
                <w:sz w:val="24"/>
                <w:szCs w:val="24"/>
              </w:rPr>
            </w:pPr>
          </w:p>
          <w:p w14:paraId="20DAF4DD" w14:textId="78D1978A" w:rsidR="00507FCB" w:rsidRPr="007C35A6" w:rsidRDefault="00507FCB" w:rsidP="007C35A6">
            <w:pPr>
              <w:spacing w:after="0" w:line="240" w:lineRule="auto"/>
              <w:jc w:val="both"/>
              <w:rPr>
                <w:sz w:val="24"/>
                <w:szCs w:val="24"/>
              </w:rPr>
            </w:pPr>
            <w:r w:rsidRPr="007C35A6">
              <w:rPr>
                <w:sz w:val="24"/>
                <w:szCs w:val="24"/>
              </w:rPr>
              <w:t>Management Committee members:</w:t>
            </w:r>
          </w:p>
          <w:p w14:paraId="37EC9D4C" w14:textId="77777777" w:rsidR="007C35A6" w:rsidRDefault="007C35A6" w:rsidP="007C35A6">
            <w:pPr>
              <w:pStyle w:val="ListParagraph"/>
              <w:spacing w:after="0" w:line="240" w:lineRule="auto"/>
              <w:jc w:val="both"/>
              <w:rPr>
                <w:sz w:val="24"/>
                <w:szCs w:val="24"/>
              </w:rPr>
            </w:pPr>
          </w:p>
          <w:p w14:paraId="0AF08161" w14:textId="77777777" w:rsidR="00507FCB" w:rsidRDefault="00507FCB" w:rsidP="00507FCB">
            <w:pPr>
              <w:spacing w:after="0" w:line="240" w:lineRule="auto"/>
              <w:jc w:val="both"/>
              <w:rPr>
                <w:sz w:val="24"/>
                <w:szCs w:val="24"/>
              </w:rPr>
            </w:pPr>
            <w:r>
              <w:rPr>
                <w:sz w:val="24"/>
                <w:szCs w:val="24"/>
              </w:rPr>
              <w:t>APPROVED the Draft Statutory Accounts; and</w:t>
            </w:r>
          </w:p>
          <w:p w14:paraId="529E1779" w14:textId="5D32E5A9" w:rsidR="00507FCB" w:rsidRPr="00507FCB" w:rsidRDefault="00507FCB" w:rsidP="00507FCB">
            <w:pPr>
              <w:spacing w:after="0" w:line="240" w:lineRule="auto"/>
              <w:jc w:val="both"/>
              <w:rPr>
                <w:sz w:val="24"/>
                <w:szCs w:val="24"/>
              </w:rPr>
            </w:pPr>
            <w:r>
              <w:rPr>
                <w:sz w:val="24"/>
                <w:szCs w:val="24"/>
              </w:rPr>
              <w:t>APPROVED the use of the Annual Accounts for the purposes of regulatory returns, with submission to follow only once the Accounts are signed</w:t>
            </w:r>
          </w:p>
        </w:tc>
        <w:tc>
          <w:tcPr>
            <w:tcW w:w="969" w:type="dxa"/>
          </w:tcPr>
          <w:p w14:paraId="15F751DB" w14:textId="77777777" w:rsidR="00507FCB" w:rsidRDefault="00507FCB" w:rsidP="004A774F">
            <w:pPr>
              <w:spacing w:after="0" w:line="240" w:lineRule="auto"/>
              <w:rPr>
                <w:sz w:val="24"/>
                <w:szCs w:val="24"/>
              </w:rPr>
            </w:pPr>
          </w:p>
        </w:tc>
      </w:tr>
      <w:tr w:rsidR="00507FCB" w:rsidRPr="00507FCB" w14:paraId="32C2132F" w14:textId="77777777" w:rsidTr="004A774F">
        <w:tc>
          <w:tcPr>
            <w:tcW w:w="9016" w:type="dxa"/>
            <w:gridSpan w:val="3"/>
          </w:tcPr>
          <w:p w14:paraId="3BEBF50D" w14:textId="77777777" w:rsidR="00507FCB" w:rsidRDefault="00507FCB" w:rsidP="00507FCB">
            <w:pPr>
              <w:spacing w:before="120" w:after="120" w:line="240" w:lineRule="auto"/>
              <w:rPr>
                <w:i/>
                <w:iCs/>
              </w:rPr>
            </w:pPr>
            <w:r w:rsidRPr="0051141F">
              <w:rPr>
                <w:i/>
                <w:iCs/>
              </w:rPr>
              <w:t xml:space="preserve">Staff </w:t>
            </w:r>
            <w:r>
              <w:rPr>
                <w:i/>
                <w:iCs/>
              </w:rPr>
              <w:t>re</w:t>
            </w:r>
            <w:r w:rsidRPr="0051141F">
              <w:rPr>
                <w:i/>
                <w:iCs/>
              </w:rPr>
              <w:t>joined the meeting at this point</w:t>
            </w:r>
          </w:p>
          <w:p w14:paraId="032EBAD4" w14:textId="77A7C33E" w:rsidR="00507FCB" w:rsidRPr="00507FCB" w:rsidRDefault="00507FCB" w:rsidP="00507FCB">
            <w:pPr>
              <w:spacing w:before="120" w:after="120" w:line="240" w:lineRule="auto"/>
              <w:jc w:val="both"/>
              <w:rPr>
                <w:i/>
                <w:iCs/>
              </w:rPr>
            </w:pPr>
            <w:r>
              <w:rPr>
                <w:i/>
                <w:iCs/>
              </w:rPr>
              <w:t>Allison Devine left the meeting at this point</w:t>
            </w:r>
          </w:p>
        </w:tc>
      </w:tr>
      <w:tr w:rsidR="006726D7" w14:paraId="2B0A7724" w14:textId="77777777" w:rsidTr="004A774F">
        <w:tc>
          <w:tcPr>
            <w:tcW w:w="9016" w:type="dxa"/>
            <w:gridSpan w:val="3"/>
          </w:tcPr>
          <w:p w14:paraId="124CE56E" w14:textId="77777777" w:rsidR="006726D7" w:rsidRPr="008A7212" w:rsidRDefault="006726D7" w:rsidP="004A774F">
            <w:pPr>
              <w:spacing w:after="0" w:line="240" w:lineRule="auto"/>
              <w:rPr>
                <w:b/>
                <w:bCs/>
                <w:i/>
                <w:iCs/>
              </w:rPr>
            </w:pPr>
            <w:r>
              <w:rPr>
                <w:b/>
                <w:bCs/>
                <w:i/>
                <w:iCs/>
              </w:rPr>
              <w:t>For Discussion</w:t>
            </w:r>
          </w:p>
        </w:tc>
      </w:tr>
      <w:tr w:rsidR="008A7212" w14:paraId="7E4668A5" w14:textId="77777777" w:rsidTr="00822944">
        <w:tc>
          <w:tcPr>
            <w:tcW w:w="750" w:type="dxa"/>
          </w:tcPr>
          <w:p w14:paraId="4D6C5269" w14:textId="77777777" w:rsidR="008A7212" w:rsidRDefault="008A7212" w:rsidP="00822944">
            <w:pPr>
              <w:spacing w:after="0" w:line="240" w:lineRule="auto"/>
              <w:rPr>
                <w:sz w:val="24"/>
                <w:szCs w:val="24"/>
              </w:rPr>
            </w:pPr>
            <w:r>
              <w:rPr>
                <w:b/>
                <w:bCs/>
                <w:sz w:val="24"/>
                <w:szCs w:val="24"/>
              </w:rPr>
              <w:t>10.</w:t>
            </w:r>
          </w:p>
          <w:p w14:paraId="23ADB3B2" w14:textId="77777777" w:rsidR="003204EC" w:rsidRDefault="003204EC" w:rsidP="00822944">
            <w:pPr>
              <w:spacing w:after="0" w:line="240" w:lineRule="auto"/>
              <w:rPr>
                <w:sz w:val="24"/>
                <w:szCs w:val="24"/>
              </w:rPr>
            </w:pPr>
          </w:p>
          <w:p w14:paraId="1F78F29F" w14:textId="77777777" w:rsidR="003204EC" w:rsidRDefault="003204EC" w:rsidP="00822944">
            <w:pPr>
              <w:spacing w:after="0" w:line="240" w:lineRule="auto"/>
              <w:rPr>
                <w:sz w:val="24"/>
                <w:szCs w:val="24"/>
              </w:rPr>
            </w:pPr>
          </w:p>
          <w:p w14:paraId="746F0706" w14:textId="77777777" w:rsidR="003204EC" w:rsidRDefault="003204EC" w:rsidP="00822944">
            <w:pPr>
              <w:spacing w:after="0" w:line="240" w:lineRule="auto"/>
              <w:rPr>
                <w:sz w:val="24"/>
                <w:szCs w:val="24"/>
              </w:rPr>
            </w:pPr>
          </w:p>
          <w:p w14:paraId="1B085556" w14:textId="77777777" w:rsidR="003204EC" w:rsidRDefault="003204EC" w:rsidP="00822944">
            <w:pPr>
              <w:spacing w:after="0" w:line="240" w:lineRule="auto"/>
              <w:rPr>
                <w:sz w:val="24"/>
                <w:szCs w:val="24"/>
              </w:rPr>
            </w:pPr>
          </w:p>
          <w:p w14:paraId="0AD88176" w14:textId="77777777" w:rsidR="003204EC" w:rsidRDefault="003204EC" w:rsidP="00822944">
            <w:pPr>
              <w:spacing w:after="0" w:line="240" w:lineRule="auto"/>
              <w:rPr>
                <w:sz w:val="24"/>
                <w:szCs w:val="24"/>
              </w:rPr>
            </w:pPr>
          </w:p>
          <w:p w14:paraId="0F9C9F28" w14:textId="77777777" w:rsidR="003204EC" w:rsidRDefault="003204EC" w:rsidP="00822944">
            <w:pPr>
              <w:spacing w:after="0" w:line="240" w:lineRule="auto"/>
              <w:rPr>
                <w:sz w:val="24"/>
                <w:szCs w:val="24"/>
              </w:rPr>
            </w:pPr>
          </w:p>
          <w:p w14:paraId="3BADFEC1" w14:textId="77777777" w:rsidR="003204EC" w:rsidRDefault="003204EC" w:rsidP="00822944">
            <w:pPr>
              <w:spacing w:after="0" w:line="240" w:lineRule="auto"/>
              <w:rPr>
                <w:sz w:val="24"/>
                <w:szCs w:val="24"/>
              </w:rPr>
            </w:pPr>
          </w:p>
          <w:p w14:paraId="7B96A5A6" w14:textId="77777777" w:rsidR="003204EC" w:rsidRDefault="003204EC" w:rsidP="00822944">
            <w:pPr>
              <w:spacing w:after="0" w:line="240" w:lineRule="auto"/>
              <w:rPr>
                <w:sz w:val="24"/>
                <w:szCs w:val="24"/>
              </w:rPr>
            </w:pPr>
          </w:p>
          <w:p w14:paraId="743B0E63" w14:textId="77777777" w:rsidR="003204EC" w:rsidRDefault="003204EC" w:rsidP="00822944">
            <w:pPr>
              <w:spacing w:after="0" w:line="240" w:lineRule="auto"/>
              <w:rPr>
                <w:sz w:val="24"/>
                <w:szCs w:val="24"/>
              </w:rPr>
            </w:pPr>
          </w:p>
          <w:p w14:paraId="605DC555" w14:textId="77777777" w:rsidR="003204EC" w:rsidRDefault="003204EC" w:rsidP="00822944">
            <w:pPr>
              <w:spacing w:after="0" w:line="240" w:lineRule="auto"/>
              <w:rPr>
                <w:sz w:val="24"/>
                <w:szCs w:val="24"/>
              </w:rPr>
            </w:pPr>
          </w:p>
          <w:p w14:paraId="238878D0" w14:textId="77777777" w:rsidR="003204EC" w:rsidRDefault="003204EC" w:rsidP="00822944">
            <w:pPr>
              <w:spacing w:after="0" w:line="240" w:lineRule="auto"/>
              <w:rPr>
                <w:sz w:val="24"/>
                <w:szCs w:val="24"/>
              </w:rPr>
            </w:pPr>
          </w:p>
          <w:p w14:paraId="2EFE47F7" w14:textId="77777777" w:rsidR="003204EC" w:rsidRDefault="003204EC" w:rsidP="00822944">
            <w:pPr>
              <w:spacing w:after="0" w:line="240" w:lineRule="auto"/>
              <w:rPr>
                <w:sz w:val="24"/>
                <w:szCs w:val="24"/>
              </w:rPr>
            </w:pPr>
          </w:p>
          <w:p w14:paraId="7AFC67C5" w14:textId="77777777" w:rsidR="003204EC" w:rsidRDefault="003204EC" w:rsidP="00822944">
            <w:pPr>
              <w:spacing w:after="0" w:line="240" w:lineRule="auto"/>
              <w:rPr>
                <w:sz w:val="24"/>
                <w:szCs w:val="24"/>
              </w:rPr>
            </w:pPr>
          </w:p>
          <w:p w14:paraId="09A6D1EC" w14:textId="77777777" w:rsidR="003204EC" w:rsidRDefault="003204EC" w:rsidP="00822944">
            <w:pPr>
              <w:spacing w:after="0" w:line="240" w:lineRule="auto"/>
              <w:rPr>
                <w:sz w:val="24"/>
                <w:szCs w:val="24"/>
              </w:rPr>
            </w:pPr>
          </w:p>
          <w:p w14:paraId="493890B6" w14:textId="77777777" w:rsidR="003204EC" w:rsidRDefault="003204EC" w:rsidP="00822944">
            <w:pPr>
              <w:spacing w:after="0" w:line="240" w:lineRule="auto"/>
              <w:rPr>
                <w:sz w:val="24"/>
                <w:szCs w:val="24"/>
              </w:rPr>
            </w:pPr>
          </w:p>
          <w:p w14:paraId="1E11F06D" w14:textId="77777777" w:rsidR="003204EC" w:rsidRDefault="003204EC" w:rsidP="00822944">
            <w:pPr>
              <w:spacing w:after="0" w:line="240" w:lineRule="auto"/>
              <w:rPr>
                <w:sz w:val="24"/>
                <w:szCs w:val="24"/>
              </w:rPr>
            </w:pPr>
          </w:p>
          <w:p w14:paraId="31E91507" w14:textId="77777777" w:rsidR="003204EC" w:rsidRDefault="003204EC" w:rsidP="00822944">
            <w:pPr>
              <w:spacing w:after="0" w:line="240" w:lineRule="auto"/>
              <w:rPr>
                <w:sz w:val="24"/>
                <w:szCs w:val="24"/>
              </w:rPr>
            </w:pPr>
          </w:p>
          <w:p w14:paraId="6CC643AE" w14:textId="77777777" w:rsidR="003204EC" w:rsidRDefault="003204EC" w:rsidP="00822944">
            <w:pPr>
              <w:spacing w:after="0" w:line="240" w:lineRule="auto"/>
              <w:rPr>
                <w:sz w:val="24"/>
                <w:szCs w:val="24"/>
              </w:rPr>
            </w:pPr>
          </w:p>
          <w:p w14:paraId="05FDBBD1" w14:textId="77777777" w:rsidR="003204EC" w:rsidRDefault="003204EC" w:rsidP="00822944">
            <w:pPr>
              <w:spacing w:after="0" w:line="240" w:lineRule="auto"/>
              <w:rPr>
                <w:sz w:val="24"/>
                <w:szCs w:val="24"/>
              </w:rPr>
            </w:pPr>
          </w:p>
          <w:p w14:paraId="108BF4AB" w14:textId="77777777" w:rsidR="003204EC" w:rsidRDefault="003204EC" w:rsidP="00822944">
            <w:pPr>
              <w:spacing w:after="0" w:line="240" w:lineRule="auto"/>
              <w:rPr>
                <w:sz w:val="24"/>
                <w:szCs w:val="24"/>
              </w:rPr>
            </w:pPr>
          </w:p>
          <w:p w14:paraId="0768233D" w14:textId="77777777" w:rsidR="003204EC" w:rsidRDefault="003204EC" w:rsidP="00822944">
            <w:pPr>
              <w:spacing w:after="0" w:line="240" w:lineRule="auto"/>
              <w:rPr>
                <w:sz w:val="24"/>
                <w:szCs w:val="24"/>
              </w:rPr>
            </w:pPr>
          </w:p>
          <w:p w14:paraId="7ED55DAD" w14:textId="77777777" w:rsidR="003204EC" w:rsidRDefault="003204EC" w:rsidP="00822944">
            <w:pPr>
              <w:spacing w:after="0" w:line="240" w:lineRule="auto"/>
              <w:rPr>
                <w:sz w:val="24"/>
                <w:szCs w:val="24"/>
              </w:rPr>
            </w:pPr>
          </w:p>
          <w:p w14:paraId="3F3F0F12" w14:textId="77777777" w:rsidR="003204EC" w:rsidRDefault="003204EC" w:rsidP="00822944">
            <w:pPr>
              <w:spacing w:after="0" w:line="240" w:lineRule="auto"/>
              <w:rPr>
                <w:sz w:val="24"/>
                <w:szCs w:val="24"/>
              </w:rPr>
            </w:pPr>
          </w:p>
          <w:p w14:paraId="26725A29" w14:textId="77777777" w:rsidR="003204EC" w:rsidRDefault="003204EC" w:rsidP="00822944">
            <w:pPr>
              <w:spacing w:after="0" w:line="240" w:lineRule="auto"/>
              <w:rPr>
                <w:sz w:val="24"/>
                <w:szCs w:val="24"/>
              </w:rPr>
            </w:pPr>
          </w:p>
          <w:p w14:paraId="0445F640" w14:textId="77777777" w:rsidR="003204EC" w:rsidRDefault="003204EC" w:rsidP="00822944">
            <w:pPr>
              <w:spacing w:after="0" w:line="240" w:lineRule="auto"/>
              <w:rPr>
                <w:sz w:val="24"/>
                <w:szCs w:val="24"/>
              </w:rPr>
            </w:pPr>
          </w:p>
          <w:p w14:paraId="4C00824B" w14:textId="77777777" w:rsidR="003204EC" w:rsidRDefault="003204EC" w:rsidP="00822944">
            <w:pPr>
              <w:spacing w:after="0" w:line="240" w:lineRule="auto"/>
              <w:rPr>
                <w:sz w:val="24"/>
                <w:szCs w:val="24"/>
              </w:rPr>
            </w:pPr>
          </w:p>
          <w:p w14:paraId="1385E90B" w14:textId="77777777" w:rsidR="003204EC" w:rsidRDefault="003204EC" w:rsidP="00822944">
            <w:pPr>
              <w:spacing w:after="0" w:line="240" w:lineRule="auto"/>
              <w:rPr>
                <w:sz w:val="24"/>
                <w:szCs w:val="24"/>
              </w:rPr>
            </w:pPr>
          </w:p>
          <w:p w14:paraId="190A75C0" w14:textId="77777777" w:rsidR="003204EC" w:rsidRDefault="003204EC" w:rsidP="00822944">
            <w:pPr>
              <w:spacing w:after="0" w:line="240" w:lineRule="auto"/>
              <w:rPr>
                <w:sz w:val="24"/>
                <w:szCs w:val="24"/>
              </w:rPr>
            </w:pPr>
          </w:p>
          <w:p w14:paraId="521A220C" w14:textId="77777777" w:rsidR="003204EC" w:rsidRDefault="003204EC" w:rsidP="00822944">
            <w:pPr>
              <w:spacing w:after="0" w:line="240" w:lineRule="auto"/>
              <w:rPr>
                <w:sz w:val="24"/>
                <w:szCs w:val="24"/>
              </w:rPr>
            </w:pPr>
          </w:p>
          <w:p w14:paraId="3AF73E38" w14:textId="77777777" w:rsidR="003204EC" w:rsidRDefault="003204EC" w:rsidP="00822944">
            <w:pPr>
              <w:spacing w:after="0" w:line="240" w:lineRule="auto"/>
              <w:rPr>
                <w:sz w:val="24"/>
                <w:szCs w:val="24"/>
              </w:rPr>
            </w:pPr>
          </w:p>
          <w:p w14:paraId="2DDFA807" w14:textId="77777777" w:rsidR="003204EC" w:rsidRDefault="003204EC" w:rsidP="00822944">
            <w:pPr>
              <w:spacing w:after="0" w:line="240" w:lineRule="auto"/>
              <w:rPr>
                <w:sz w:val="24"/>
                <w:szCs w:val="24"/>
              </w:rPr>
            </w:pPr>
          </w:p>
          <w:p w14:paraId="770C6404" w14:textId="77777777" w:rsidR="003204EC" w:rsidRDefault="003204EC" w:rsidP="00822944">
            <w:pPr>
              <w:spacing w:after="0" w:line="240" w:lineRule="auto"/>
              <w:rPr>
                <w:sz w:val="24"/>
                <w:szCs w:val="24"/>
              </w:rPr>
            </w:pPr>
          </w:p>
          <w:p w14:paraId="2F410D6F" w14:textId="77777777" w:rsidR="003204EC" w:rsidRDefault="003204EC" w:rsidP="00822944">
            <w:pPr>
              <w:spacing w:after="0" w:line="240" w:lineRule="auto"/>
              <w:rPr>
                <w:sz w:val="24"/>
                <w:szCs w:val="24"/>
              </w:rPr>
            </w:pPr>
          </w:p>
          <w:p w14:paraId="266D99FF" w14:textId="77777777" w:rsidR="003204EC" w:rsidRDefault="003204EC" w:rsidP="00822944">
            <w:pPr>
              <w:spacing w:after="0" w:line="240" w:lineRule="auto"/>
              <w:rPr>
                <w:sz w:val="24"/>
                <w:szCs w:val="24"/>
              </w:rPr>
            </w:pPr>
          </w:p>
          <w:p w14:paraId="4A08F94A" w14:textId="77777777" w:rsidR="003204EC" w:rsidRDefault="003204EC" w:rsidP="00822944">
            <w:pPr>
              <w:spacing w:after="0" w:line="240" w:lineRule="auto"/>
              <w:rPr>
                <w:sz w:val="24"/>
                <w:szCs w:val="24"/>
              </w:rPr>
            </w:pPr>
          </w:p>
          <w:p w14:paraId="0AEA9E65" w14:textId="77777777" w:rsidR="003204EC" w:rsidRDefault="003204EC" w:rsidP="00822944">
            <w:pPr>
              <w:spacing w:after="0" w:line="240" w:lineRule="auto"/>
              <w:rPr>
                <w:sz w:val="24"/>
                <w:szCs w:val="24"/>
              </w:rPr>
            </w:pPr>
          </w:p>
          <w:p w14:paraId="43AA2E72" w14:textId="77777777" w:rsidR="003204EC" w:rsidRDefault="003204EC" w:rsidP="00822944">
            <w:pPr>
              <w:spacing w:after="0" w:line="240" w:lineRule="auto"/>
              <w:rPr>
                <w:sz w:val="24"/>
                <w:szCs w:val="24"/>
              </w:rPr>
            </w:pPr>
          </w:p>
          <w:p w14:paraId="7B4F93F0" w14:textId="77777777" w:rsidR="003204EC" w:rsidRDefault="003204EC" w:rsidP="00822944">
            <w:pPr>
              <w:spacing w:after="0" w:line="240" w:lineRule="auto"/>
              <w:rPr>
                <w:sz w:val="24"/>
                <w:szCs w:val="24"/>
              </w:rPr>
            </w:pPr>
          </w:p>
          <w:p w14:paraId="00685EDF" w14:textId="77777777" w:rsidR="003204EC" w:rsidRDefault="003204EC" w:rsidP="00822944">
            <w:pPr>
              <w:spacing w:after="0" w:line="240" w:lineRule="auto"/>
              <w:rPr>
                <w:sz w:val="24"/>
                <w:szCs w:val="24"/>
              </w:rPr>
            </w:pPr>
          </w:p>
          <w:p w14:paraId="5219FEB3" w14:textId="77777777" w:rsidR="003204EC" w:rsidRDefault="003204EC" w:rsidP="00822944">
            <w:pPr>
              <w:spacing w:after="0" w:line="240" w:lineRule="auto"/>
              <w:rPr>
                <w:sz w:val="24"/>
                <w:szCs w:val="24"/>
              </w:rPr>
            </w:pPr>
          </w:p>
          <w:p w14:paraId="04D762C8" w14:textId="77777777" w:rsidR="003204EC" w:rsidRDefault="003204EC" w:rsidP="00822944">
            <w:pPr>
              <w:spacing w:after="0" w:line="240" w:lineRule="auto"/>
              <w:rPr>
                <w:sz w:val="24"/>
                <w:szCs w:val="24"/>
              </w:rPr>
            </w:pPr>
          </w:p>
          <w:p w14:paraId="3DBB7615" w14:textId="77777777" w:rsidR="003204EC" w:rsidRDefault="003204EC" w:rsidP="00822944">
            <w:pPr>
              <w:spacing w:after="0" w:line="240" w:lineRule="auto"/>
              <w:rPr>
                <w:sz w:val="24"/>
                <w:szCs w:val="24"/>
              </w:rPr>
            </w:pPr>
          </w:p>
          <w:p w14:paraId="3A40DD4E" w14:textId="77777777" w:rsidR="003204EC" w:rsidRDefault="003204EC" w:rsidP="00822944">
            <w:pPr>
              <w:spacing w:after="0" w:line="240" w:lineRule="auto"/>
              <w:rPr>
                <w:sz w:val="24"/>
                <w:szCs w:val="24"/>
              </w:rPr>
            </w:pPr>
          </w:p>
          <w:p w14:paraId="1C08C615" w14:textId="77777777" w:rsidR="003204EC" w:rsidRDefault="003204EC" w:rsidP="00822944">
            <w:pPr>
              <w:spacing w:after="0" w:line="240" w:lineRule="auto"/>
              <w:rPr>
                <w:sz w:val="24"/>
                <w:szCs w:val="24"/>
              </w:rPr>
            </w:pPr>
          </w:p>
          <w:p w14:paraId="009E8E0C" w14:textId="77777777" w:rsidR="003204EC" w:rsidRDefault="003204EC" w:rsidP="00822944">
            <w:pPr>
              <w:spacing w:after="0" w:line="240" w:lineRule="auto"/>
              <w:rPr>
                <w:sz w:val="24"/>
                <w:szCs w:val="24"/>
              </w:rPr>
            </w:pPr>
          </w:p>
          <w:p w14:paraId="115CBE6A" w14:textId="77777777" w:rsidR="003204EC" w:rsidRDefault="003204EC" w:rsidP="00822944">
            <w:pPr>
              <w:spacing w:after="0" w:line="240" w:lineRule="auto"/>
              <w:rPr>
                <w:sz w:val="24"/>
                <w:szCs w:val="24"/>
              </w:rPr>
            </w:pPr>
          </w:p>
          <w:p w14:paraId="0E17AC3E" w14:textId="77777777" w:rsidR="003204EC" w:rsidRDefault="003204EC" w:rsidP="00822944">
            <w:pPr>
              <w:spacing w:after="0" w:line="240" w:lineRule="auto"/>
              <w:rPr>
                <w:sz w:val="24"/>
                <w:szCs w:val="24"/>
              </w:rPr>
            </w:pPr>
          </w:p>
          <w:p w14:paraId="124ABAF4" w14:textId="77777777" w:rsidR="003204EC" w:rsidRDefault="003204EC" w:rsidP="00822944">
            <w:pPr>
              <w:spacing w:after="0" w:line="240" w:lineRule="auto"/>
              <w:rPr>
                <w:sz w:val="24"/>
                <w:szCs w:val="24"/>
              </w:rPr>
            </w:pPr>
          </w:p>
          <w:p w14:paraId="1BEA391B" w14:textId="77777777" w:rsidR="003204EC" w:rsidRDefault="003204EC" w:rsidP="00822944">
            <w:pPr>
              <w:spacing w:after="0" w:line="240" w:lineRule="auto"/>
              <w:rPr>
                <w:sz w:val="24"/>
                <w:szCs w:val="24"/>
              </w:rPr>
            </w:pPr>
          </w:p>
          <w:p w14:paraId="4B68DBD8" w14:textId="77777777" w:rsidR="003204EC" w:rsidRDefault="003204EC" w:rsidP="00822944">
            <w:pPr>
              <w:spacing w:after="0" w:line="240" w:lineRule="auto"/>
              <w:rPr>
                <w:sz w:val="24"/>
                <w:szCs w:val="24"/>
              </w:rPr>
            </w:pPr>
          </w:p>
          <w:p w14:paraId="371D9940" w14:textId="77777777" w:rsidR="003204EC" w:rsidRDefault="003204EC" w:rsidP="00822944">
            <w:pPr>
              <w:spacing w:after="0" w:line="240" w:lineRule="auto"/>
              <w:rPr>
                <w:sz w:val="24"/>
                <w:szCs w:val="24"/>
              </w:rPr>
            </w:pPr>
          </w:p>
          <w:p w14:paraId="0A19211B" w14:textId="77777777" w:rsidR="003204EC" w:rsidRDefault="003204EC" w:rsidP="00822944">
            <w:pPr>
              <w:spacing w:after="0" w:line="240" w:lineRule="auto"/>
              <w:rPr>
                <w:sz w:val="24"/>
                <w:szCs w:val="24"/>
              </w:rPr>
            </w:pPr>
          </w:p>
          <w:p w14:paraId="0723483F" w14:textId="77777777" w:rsidR="003204EC" w:rsidRDefault="003204EC" w:rsidP="00822944">
            <w:pPr>
              <w:spacing w:after="0" w:line="240" w:lineRule="auto"/>
              <w:rPr>
                <w:sz w:val="24"/>
                <w:szCs w:val="24"/>
              </w:rPr>
            </w:pPr>
          </w:p>
          <w:p w14:paraId="1A9E65DB" w14:textId="77777777" w:rsidR="003204EC" w:rsidRDefault="003204EC" w:rsidP="00822944">
            <w:pPr>
              <w:spacing w:after="0" w:line="240" w:lineRule="auto"/>
              <w:rPr>
                <w:sz w:val="24"/>
                <w:szCs w:val="24"/>
              </w:rPr>
            </w:pPr>
          </w:p>
          <w:p w14:paraId="72D2D46F" w14:textId="77777777" w:rsidR="003204EC" w:rsidRDefault="003204EC" w:rsidP="00822944">
            <w:pPr>
              <w:spacing w:after="0" w:line="240" w:lineRule="auto"/>
              <w:rPr>
                <w:sz w:val="24"/>
                <w:szCs w:val="24"/>
              </w:rPr>
            </w:pPr>
          </w:p>
          <w:p w14:paraId="5165842C" w14:textId="77777777" w:rsidR="003204EC" w:rsidRDefault="003204EC" w:rsidP="00822944">
            <w:pPr>
              <w:spacing w:after="0" w:line="240" w:lineRule="auto"/>
              <w:rPr>
                <w:sz w:val="24"/>
                <w:szCs w:val="24"/>
              </w:rPr>
            </w:pPr>
          </w:p>
          <w:p w14:paraId="2E4D1D3E" w14:textId="77777777" w:rsidR="003204EC" w:rsidRDefault="003204EC" w:rsidP="00822944">
            <w:pPr>
              <w:spacing w:after="0" w:line="240" w:lineRule="auto"/>
              <w:rPr>
                <w:sz w:val="24"/>
                <w:szCs w:val="24"/>
              </w:rPr>
            </w:pPr>
          </w:p>
          <w:p w14:paraId="278C794B" w14:textId="77777777" w:rsidR="003204EC" w:rsidRDefault="003204EC" w:rsidP="00822944">
            <w:pPr>
              <w:spacing w:after="0" w:line="240" w:lineRule="auto"/>
              <w:rPr>
                <w:sz w:val="24"/>
                <w:szCs w:val="24"/>
              </w:rPr>
            </w:pPr>
          </w:p>
          <w:p w14:paraId="0FFA183F" w14:textId="77777777" w:rsidR="003204EC" w:rsidRDefault="003204EC" w:rsidP="00822944">
            <w:pPr>
              <w:spacing w:after="0" w:line="240" w:lineRule="auto"/>
              <w:rPr>
                <w:sz w:val="24"/>
                <w:szCs w:val="24"/>
              </w:rPr>
            </w:pPr>
          </w:p>
          <w:p w14:paraId="51761A42" w14:textId="77777777" w:rsidR="003204EC" w:rsidRDefault="003204EC" w:rsidP="00822944">
            <w:pPr>
              <w:spacing w:after="0" w:line="240" w:lineRule="auto"/>
              <w:rPr>
                <w:sz w:val="24"/>
                <w:szCs w:val="24"/>
              </w:rPr>
            </w:pPr>
          </w:p>
          <w:p w14:paraId="62FE2D57" w14:textId="77777777" w:rsidR="003204EC" w:rsidRDefault="003204EC" w:rsidP="00822944">
            <w:pPr>
              <w:spacing w:after="0" w:line="240" w:lineRule="auto"/>
              <w:rPr>
                <w:sz w:val="24"/>
                <w:szCs w:val="24"/>
              </w:rPr>
            </w:pPr>
          </w:p>
          <w:p w14:paraId="4326635D" w14:textId="77777777" w:rsidR="003204EC" w:rsidRDefault="003204EC" w:rsidP="00822944">
            <w:pPr>
              <w:spacing w:after="0" w:line="240" w:lineRule="auto"/>
              <w:rPr>
                <w:sz w:val="24"/>
                <w:szCs w:val="24"/>
              </w:rPr>
            </w:pPr>
          </w:p>
          <w:p w14:paraId="5CF314A5" w14:textId="77777777" w:rsidR="003204EC" w:rsidRDefault="003204EC" w:rsidP="00822944">
            <w:pPr>
              <w:spacing w:after="0" w:line="240" w:lineRule="auto"/>
              <w:rPr>
                <w:sz w:val="24"/>
                <w:szCs w:val="24"/>
              </w:rPr>
            </w:pPr>
          </w:p>
          <w:p w14:paraId="6CA01305" w14:textId="77777777" w:rsidR="003204EC" w:rsidRDefault="003204EC" w:rsidP="00822944">
            <w:pPr>
              <w:spacing w:after="0" w:line="240" w:lineRule="auto"/>
              <w:rPr>
                <w:sz w:val="24"/>
                <w:szCs w:val="24"/>
              </w:rPr>
            </w:pPr>
          </w:p>
          <w:p w14:paraId="19AD7155" w14:textId="77777777" w:rsidR="003204EC" w:rsidRDefault="003204EC" w:rsidP="00822944">
            <w:pPr>
              <w:spacing w:after="0" w:line="240" w:lineRule="auto"/>
              <w:rPr>
                <w:sz w:val="24"/>
                <w:szCs w:val="24"/>
              </w:rPr>
            </w:pPr>
          </w:p>
          <w:p w14:paraId="3E8FFDDC" w14:textId="77777777" w:rsidR="003204EC" w:rsidRDefault="003204EC" w:rsidP="00822944">
            <w:pPr>
              <w:spacing w:after="0" w:line="240" w:lineRule="auto"/>
              <w:rPr>
                <w:sz w:val="24"/>
                <w:szCs w:val="24"/>
              </w:rPr>
            </w:pPr>
          </w:p>
          <w:p w14:paraId="7838762C" w14:textId="77777777" w:rsidR="003204EC" w:rsidRDefault="003204EC" w:rsidP="00822944">
            <w:pPr>
              <w:spacing w:after="0" w:line="240" w:lineRule="auto"/>
              <w:rPr>
                <w:sz w:val="24"/>
                <w:szCs w:val="24"/>
              </w:rPr>
            </w:pPr>
          </w:p>
          <w:p w14:paraId="759F937E" w14:textId="77777777" w:rsidR="003204EC" w:rsidRDefault="003204EC" w:rsidP="00822944">
            <w:pPr>
              <w:spacing w:after="0" w:line="240" w:lineRule="auto"/>
              <w:rPr>
                <w:sz w:val="24"/>
                <w:szCs w:val="24"/>
              </w:rPr>
            </w:pPr>
          </w:p>
          <w:p w14:paraId="051BB1E2" w14:textId="77777777" w:rsidR="003204EC" w:rsidRDefault="003204EC" w:rsidP="00822944">
            <w:pPr>
              <w:spacing w:after="0" w:line="240" w:lineRule="auto"/>
              <w:rPr>
                <w:sz w:val="24"/>
                <w:szCs w:val="24"/>
              </w:rPr>
            </w:pPr>
          </w:p>
          <w:p w14:paraId="67C24827" w14:textId="77777777" w:rsidR="003204EC" w:rsidRDefault="003204EC" w:rsidP="00822944">
            <w:pPr>
              <w:spacing w:after="0" w:line="240" w:lineRule="auto"/>
              <w:rPr>
                <w:sz w:val="24"/>
                <w:szCs w:val="24"/>
              </w:rPr>
            </w:pPr>
          </w:p>
          <w:p w14:paraId="063DC8F1" w14:textId="77777777" w:rsidR="003204EC" w:rsidRDefault="003204EC" w:rsidP="00822944">
            <w:pPr>
              <w:spacing w:after="0" w:line="240" w:lineRule="auto"/>
              <w:rPr>
                <w:sz w:val="24"/>
                <w:szCs w:val="24"/>
              </w:rPr>
            </w:pPr>
            <w:r>
              <w:rPr>
                <w:sz w:val="24"/>
                <w:szCs w:val="24"/>
              </w:rPr>
              <w:t>10.1.</w:t>
            </w:r>
          </w:p>
          <w:p w14:paraId="78E53196" w14:textId="77777777" w:rsidR="003204EC" w:rsidRDefault="003204EC" w:rsidP="00822944">
            <w:pPr>
              <w:spacing w:after="0" w:line="240" w:lineRule="auto"/>
              <w:rPr>
                <w:sz w:val="24"/>
                <w:szCs w:val="24"/>
              </w:rPr>
            </w:pPr>
          </w:p>
          <w:p w14:paraId="5FCE4C92" w14:textId="4239024A" w:rsidR="003204EC" w:rsidRPr="003204EC" w:rsidRDefault="003204EC" w:rsidP="00822944">
            <w:pPr>
              <w:spacing w:after="0" w:line="240" w:lineRule="auto"/>
              <w:rPr>
                <w:sz w:val="24"/>
                <w:szCs w:val="24"/>
              </w:rPr>
            </w:pPr>
            <w:r>
              <w:rPr>
                <w:sz w:val="24"/>
                <w:szCs w:val="24"/>
              </w:rPr>
              <w:t>10.2.</w:t>
            </w:r>
          </w:p>
        </w:tc>
        <w:tc>
          <w:tcPr>
            <w:tcW w:w="7297" w:type="dxa"/>
          </w:tcPr>
          <w:p w14:paraId="631A56F6" w14:textId="77777777" w:rsidR="008A7212" w:rsidRDefault="008A7212" w:rsidP="00822944">
            <w:pPr>
              <w:spacing w:after="0" w:line="240" w:lineRule="auto"/>
              <w:jc w:val="both"/>
              <w:rPr>
                <w:b/>
                <w:bCs/>
                <w:sz w:val="24"/>
                <w:szCs w:val="24"/>
              </w:rPr>
            </w:pPr>
            <w:r>
              <w:rPr>
                <w:b/>
                <w:bCs/>
                <w:sz w:val="24"/>
                <w:szCs w:val="24"/>
              </w:rPr>
              <w:lastRenderedPageBreak/>
              <w:t xml:space="preserve">Q1 PERFORMANCE </w:t>
            </w:r>
          </w:p>
          <w:p w14:paraId="4B4B4377" w14:textId="77777777" w:rsidR="008A7212" w:rsidRDefault="008A7212" w:rsidP="00822944">
            <w:pPr>
              <w:spacing w:after="0" w:line="240" w:lineRule="auto"/>
              <w:jc w:val="both"/>
              <w:rPr>
                <w:b/>
                <w:bCs/>
                <w:sz w:val="24"/>
                <w:szCs w:val="24"/>
              </w:rPr>
            </w:pPr>
          </w:p>
          <w:p w14:paraId="20FD75D5" w14:textId="520BEF5F" w:rsidR="008A7212" w:rsidRDefault="000C2B92" w:rsidP="00822944">
            <w:pPr>
              <w:spacing w:after="0" w:line="240" w:lineRule="auto"/>
              <w:jc w:val="both"/>
              <w:rPr>
                <w:sz w:val="24"/>
                <w:szCs w:val="24"/>
              </w:rPr>
            </w:pPr>
            <w:r>
              <w:rPr>
                <w:sz w:val="24"/>
                <w:szCs w:val="24"/>
              </w:rPr>
              <w:t xml:space="preserve">The Head of Governance and Assurance </w:t>
            </w:r>
            <w:r w:rsidR="00C96611">
              <w:rPr>
                <w:sz w:val="24"/>
                <w:szCs w:val="24"/>
              </w:rPr>
              <w:t>updated Management Committee members</w:t>
            </w:r>
            <w:r w:rsidR="00BF48AC">
              <w:rPr>
                <w:sz w:val="24"/>
                <w:szCs w:val="24"/>
              </w:rPr>
              <w:t xml:space="preserve"> with the Q1 </w:t>
            </w:r>
            <w:r w:rsidR="0078237A">
              <w:rPr>
                <w:sz w:val="24"/>
                <w:szCs w:val="24"/>
              </w:rPr>
              <w:t xml:space="preserve">Strategic </w:t>
            </w:r>
            <w:r w:rsidR="00EE2206">
              <w:rPr>
                <w:sz w:val="24"/>
                <w:szCs w:val="24"/>
              </w:rPr>
              <w:t>P</w:t>
            </w:r>
            <w:r w:rsidR="00BF48AC">
              <w:rPr>
                <w:sz w:val="24"/>
                <w:szCs w:val="24"/>
              </w:rPr>
              <w:t xml:space="preserve">erformance </w:t>
            </w:r>
            <w:r w:rsidR="00EE2206">
              <w:rPr>
                <w:sz w:val="24"/>
                <w:szCs w:val="24"/>
              </w:rPr>
              <w:t>and the Key Milestones:</w:t>
            </w:r>
          </w:p>
          <w:p w14:paraId="6F7A5537" w14:textId="77777777" w:rsidR="00BF48AC" w:rsidRDefault="00BF48AC" w:rsidP="00822944">
            <w:pPr>
              <w:spacing w:after="0" w:line="240" w:lineRule="auto"/>
              <w:jc w:val="both"/>
              <w:rPr>
                <w:sz w:val="24"/>
                <w:szCs w:val="24"/>
              </w:rPr>
            </w:pPr>
          </w:p>
          <w:p w14:paraId="68E4F39A" w14:textId="77777777" w:rsidR="00BF48AC" w:rsidRDefault="0055593F" w:rsidP="00BF48AC">
            <w:pPr>
              <w:pStyle w:val="ListParagraph"/>
              <w:numPr>
                <w:ilvl w:val="0"/>
                <w:numId w:val="3"/>
              </w:numPr>
              <w:spacing w:after="0" w:line="240" w:lineRule="auto"/>
              <w:jc w:val="both"/>
              <w:rPr>
                <w:sz w:val="24"/>
                <w:szCs w:val="24"/>
              </w:rPr>
            </w:pPr>
            <w:r>
              <w:rPr>
                <w:sz w:val="24"/>
                <w:szCs w:val="24"/>
              </w:rPr>
              <w:t>Performance has been good with 13 SPSIs performing above target</w:t>
            </w:r>
          </w:p>
          <w:p w14:paraId="5782A0B8" w14:textId="77777777" w:rsidR="0055593F" w:rsidRDefault="0055593F" w:rsidP="00BF48AC">
            <w:pPr>
              <w:pStyle w:val="ListParagraph"/>
              <w:numPr>
                <w:ilvl w:val="0"/>
                <w:numId w:val="3"/>
              </w:numPr>
              <w:spacing w:after="0" w:line="240" w:lineRule="auto"/>
              <w:jc w:val="both"/>
              <w:rPr>
                <w:sz w:val="24"/>
                <w:szCs w:val="24"/>
              </w:rPr>
            </w:pPr>
            <w:r>
              <w:rPr>
                <w:sz w:val="24"/>
                <w:szCs w:val="24"/>
              </w:rPr>
              <w:t>12 were below target but many of them are within 5% of target</w:t>
            </w:r>
          </w:p>
          <w:p w14:paraId="37554E94" w14:textId="77777777" w:rsidR="00FA163A" w:rsidRDefault="00FA163A" w:rsidP="00BF48AC">
            <w:pPr>
              <w:pStyle w:val="ListParagraph"/>
              <w:numPr>
                <w:ilvl w:val="0"/>
                <w:numId w:val="3"/>
              </w:numPr>
              <w:spacing w:after="0" w:line="240" w:lineRule="auto"/>
              <w:jc w:val="both"/>
              <w:rPr>
                <w:sz w:val="24"/>
                <w:szCs w:val="24"/>
              </w:rPr>
            </w:pPr>
            <w:r>
              <w:rPr>
                <w:sz w:val="24"/>
                <w:szCs w:val="24"/>
              </w:rPr>
              <w:t>Additions to the SPIs include oversight of the compliance performance and Section 5 homelessness sustainment</w:t>
            </w:r>
          </w:p>
          <w:p w14:paraId="60DF0BDD" w14:textId="77777777" w:rsidR="00666EFC" w:rsidRDefault="00666EFC" w:rsidP="00666EFC">
            <w:pPr>
              <w:spacing w:after="0" w:line="240" w:lineRule="auto"/>
              <w:jc w:val="both"/>
              <w:rPr>
                <w:sz w:val="24"/>
                <w:szCs w:val="24"/>
              </w:rPr>
            </w:pPr>
          </w:p>
          <w:p w14:paraId="0922D483" w14:textId="77777777" w:rsidR="00666EFC" w:rsidRDefault="00666EFC" w:rsidP="00666EFC">
            <w:pPr>
              <w:spacing w:after="0" w:line="240" w:lineRule="auto"/>
              <w:jc w:val="both"/>
              <w:rPr>
                <w:sz w:val="24"/>
                <w:szCs w:val="24"/>
              </w:rPr>
            </w:pPr>
            <w:r>
              <w:rPr>
                <w:sz w:val="24"/>
                <w:szCs w:val="24"/>
              </w:rPr>
              <w:t>Key variances – below target:</w:t>
            </w:r>
          </w:p>
          <w:p w14:paraId="24BAA051" w14:textId="77777777" w:rsidR="00666EFC" w:rsidRDefault="00666EFC" w:rsidP="00666EFC">
            <w:pPr>
              <w:pStyle w:val="ListParagraph"/>
              <w:numPr>
                <w:ilvl w:val="0"/>
                <w:numId w:val="4"/>
              </w:numPr>
              <w:spacing w:after="0" w:line="240" w:lineRule="auto"/>
              <w:jc w:val="both"/>
              <w:rPr>
                <w:sz w:val="24"/>
                <w:szCs w:val="24"/>
              </w:rPr>
            </w:pPr>
            <w:r>
              <w:rPr>
                <w:i/>
                <w:iCs/>
                <w:sz w:val="24"/>
                <w:szCs w:val="24"/>
              </w:rPr>
              <w:lastRenderedPageBreak/>
              <w:t>Percentage of Stage 2 complaints responded to within timescales</w:t>
            </w:r>
            <w:r>
              <w:rPr>
                <w:sz w:val="24"/>
                <w:szCs w:val="24"/>
              </w:rPr>
              <w:t xml:space="preserve"> </w:t>
            </w:r>
            <w:r w:rsidR="00031B22">
              <w:rPr>
                <w:sz w:val="24"/>
                <w:szCs w:val="24"/>
              </w:rPr>
              <w:t>– target 60%, two Stage 2 complaints running over the 20-day timescale</w:t>
            </w:r>
          </w:p>
          <w:p w14:paraId="16B0AC26" w14:textId="7C2331DB" w:rsidR="00E97AC1" w:rsidRDefault="00E97AC1" w:rsidP="008B3E99">
            <w:pPr>
              <w:pStyle w:val="ListParagraph"/>
              <w:numPr>
                <w:ilvl w:val="0"/>
                <w:numId w:val="4"/>
              </w:numPr>
              <w:spacing w:after="0" w:line="240" w:lineRule="auto"/>
              <w:rPr>
                <w:sz w:val="24"/>
                <w:szCs w:val="24"/>
              </w:rPr>
            </w:pPr>
            <w:r>
              <w:rPr>
                <w:i/>
                <w:iCs/>
                <w:sz w:val="24"/>
                <w:szCs w:val="24"/>
              </w:rPr>
              <w:t>Customers satisfied with the outcome of their complaints</w:t>
            </w:r>
            <w:r>
              <w:rPr>
                <w:sz w:val="24"/>
                <w:szCs w:val="24"/>
              </w:rPr>
              <w:t xml:space="preserve"> </w:t>
            </w:r>
            <w:r w:rsidR="00731CF8">
              <w:rPr>
                <w:sz w:val="24"/>
                <w:szCs w:val="24"/>
              </w:rPr>
              <w:t>–</w:t>
            </w:r>
            <w:r>
              <w:rPr>
                <w:sz w:val="24"/>
                <w:szCs w:val="24"/>
              </w:rPr>
              <w:t xml:space="preserve"> </w:t>
            </w:r>
            <w:r w:rsidR="00731CF8">
              <w:rPr>
                <w:sz w:val="24"/>
                <w:szCs w:val="24"/>
              </w:rPr>
              <w:t>target 75%, performance – 61% with 14 surveys completed during Q1</w:t>
            </w:r>
            <w:r w:rsidR="003B5BE7">
              <w:rPr>
                <w:sz w:val="24"/>
                <w:szCs w:val="24"/>
              </w:rPr>
              <w:t xml:space="preserve">. </w:t>
            </w:r>
            <w:r w:rsidR="008B3E99">
              <w:rPr>
                <w:sz w:val="24"/>
                <w:szCs w:val="24"/>
              </w:rPr>
              <w:br/>
            </w:r>
            <w:r w:rsidR="003B5BE7">
              <w:rPr>
                <w:sz w:val="24"/>
                <w:szCs w:val="24"/>
              </w:rPr>
              <w:t xml:space="preserve">There have been 33 Stage 1 </w:t>
            </w:r>
            <w:proofErr w:type="gramStart"/>
            <w:r w:rsidR="003B5BE7">
              <w:rPr>
                <w:sz w:val="24"/>
                <w:szCs w:val="24"/>
              </w:rPr>
              <w:t>complaints</w:t>
            </w:r>
            <w:proofErr w:type="gramEnd"/>
            <w:r w:rsidR="003B5BE7">
              <w:rPr>
                <w:sz w:val="24"/>
                <w:szCs w:val="24"/>
              </w:rPr>
              <w:t xml:space="preserve"> and 11 Stage 2 complaints received</w:t>
            </w:r>
            <w:r w:rsidR="00C87BEA">
              <w:rPr>
                <w:sz w:val="24"/>
                <w:szCs w:val="24"/>
              </w:rPr>
              <w:t xml:space="preserve">. SPSO </w:t>
            </w:r>
            <w:r w:rsidR="008E461B">
              <w:rPr>
                <w:sz w:val="24"/>
                <w:szCs w:val="24"/>
              </w:rPr>
              <w:t>are setting up a W</w:t>
            </w:r>
            <w:r w:rsidR="00C87BEA">
              <w:rPr>
                <w:sz w:val="24"/>
                <w:szCs w:val="24"/>
              </w:rPr>
              <w:t xml:space="preserve">orking </w:t>
            </w:r>
            <w:r w:rsidR="008E461B">
              <w:rPr>
                <w:sz w:val="24"/>
                <w:szCs w:val="24"/>
              </w:rPr>
              <w:t>G</w:t>
            </w:r>
            <w:r w:rsidR="00C87BEA">
              <w:rPr>
                <w:sz w:val="24"/>
                <w:szCs w:val="24"/>
              </w:rPr>
              <w:t>roup to look at communication with tenants</w:t>
            </w:r>
          </w:p>
          <w:p w14:paraId="5FD3DD5D" w14:textId="77777777" w:rsidR="003B5BE7" w:rsidRDefault="003B5BE7" w:rsidP="00666EFC">
            <w:pPr>
              <w:pStyle w:val="ListParagraph"/>
              <w:numPr>
                <w:ilvl w:val="0"/>
                <w:numId w:val="4"/>
              </w:numPr>
              <w:spacing w:after="0" w:line="240" w:lineRule="auto"/>
              <w:jc w:val="both"/>
              <w:rPr>
                <w:sz w:val="24"/>
                <w:szCs w:val="24"/>
              </w:rPr>
            </w:pPr>
            <w:r>
              <w:rPr>
                <w:i/>
                <w:iCs/>
                <w:sz w:val="24"/>
                <w:szCs w:val="24"/>
              </w:rPr>
              <w:t>Development</w:t>
            </w:r>
            <w:r w:rsidR="00161F3C">
              <w:rPr>
                <w:sz w:val="24"/>
                <w:szCs w:val="24"/>
              </w:rPr>
              <w:t xml:space="preserve"> – there were no new handovers completed</w:t>
            </w:r>
          </w:p>
          <w:p w14:paraId="33753299" w14:textId="77777777" w:rsidR="00161F3C" w:rsidRPr="00C25FCE" w:rsidRDefault="00161F3C" w:rsidP="00666EFC">
            <w:pPr>
              <w:pStyle w:val="ListParagraph"/>
              <w:numPr>
                <w:ilvl w:val="0"/>
                <w:numId w:val="4"/>
              </w:numPr>
              <w:spacing w:after="0" w:line="240" w:lineRule="auto"/>
              <w:jc w:val="both"/>
              <w:rPr>
                <w:i/>
                <w:iCs/>
                <w:sz w:val="24"/>
                <w:szCs w:val="24"/>
              </w:rPr>
            </w:pPr>
            <w:r w:rsidRPr="00161F3C">
              <w:rPr>
                <w:i/>
                <w:iCs/>
                <w:sz w:val="24"/>
                <w:szCs w:val="24"/>
              </w:rPr>
              <w:t>Non-emergency repair times</w:t>
            </w:r>
            <w:r>
              <w:rPr>
                <w:sz w:val="24"/>
                <w:szCs w:val="24"/>
              </w:rPr>
              <w:t xml:space="preserve"> -</w:t>
            </w:r>
            <w:r w:rsidR="000E20F7">
              <w:rPr>
                <w:sz w:val="24"/>
                <w:szCs w:val="24"/>
              </w:rPr>
              <w:t xml:space="preserve"> this has been missed by 10 days.</w:t>
            </w:r>
            <w:r w:rsidR="00C25FCE">
              <w:rPr>
                <w:sz w:val="24"/>
                <w:szCs w:val="24"/>
              </w:rPr>
              <w:t xml:space="preserve"> 47 work orders required further work when operative arrived at the job, there were 29 works orders which required specialist parts. 11 works orders were breached in May due to “no access” being granted</w:t>
            </w:r>
          </w:p>
          <w:p w14:paraId="2C76137C" w14:textId="4F933D61" w:rsidR="00C25FCE" w:rsidRPr="007556B9" w:rsidRDefault="00C25FCE" w:rsidP="00666EFC">
            <w:pPr>
              <w:pStyle w:val="ListParagraph"/>
              <w:numPr>
                <w:ilvl w:val="0"/>
                <w:numId w:val="4"/>
              </w:numPr>
              <w:spacing w:after="0" w:line="240" w:lineRule="auto"/>
              <w:jc w:val="both"/>
              <w:rPr>
                <w:i/>
                <w:iCs/>
                <w:sz w:val="24"/>
                <w:szCs w:val="24"/>
              </w:rPr>
            </w:pPr>
            <w:r>
              <w:rPr>
                <w:i/>
                <w:iCs/>
                <w:sz w:val="24"/>
                <w:szCs w:val="24"/>
              </w:rPr>
              <w:t>Percentage of all properties sustained for more than a year</w:t>
            </w:r>
            <w:r>
              <w:rPr>
                <w:sz w:val="24"/>
                <w:szCs w:val="24"/>
              </w:rPr>
              <w:t xml:space="preserve"> </w:t>
            </w:r>
            <w:r w:rsidR="00E4443A">
              <w:rPr>
                <w:sz w:val="24"/>
                <w:szCs w:val="24"/>
              </w:rPr>
              <w:t>–</w:t>
            </w:r>
            <w:r>
              <w:rPr>
                <w:sz w:val="24"/>
                <w:szCs w:val="24"/>
              </w:rPr>
              <w:t xml:space="preserve"> </w:t>
            </w:r>
            <w:r w:rsidR="00E4443A">
              <w:rPr>
                <w:sz w:val="24"/>
                <w:szCs w:val="24"/>
              </w:rPr>
              <w:t xml:space="preserve">below target by 7%. </w:t>
            </w:r>
            <w:r w:rsidR="000179B6">
              <w:rPr>
                <w:sz w:val="24"/>
                <w:szCs w:val="24"/>
              </w:rPr>
              <w:t>However,</w:t>
            </w:r>
            <w:r w:rsidR="00E4443A">
              <w:rPr>
                <w:sz w:val="24"/>
                <w:szCs w:val="24"/>
              </w:rPr>
              <w:t xml:space="preserve"> performance during April and June was strong. During May there were 3 tenancies not sustained for a full year</w:t>
            </w:r>
          </w:p>
          <w:p w14:paraId="33FE30A3" w14:textId="77777777" w:rsidR="007556B9" w:rsidRDefault="007556B9" w:rsidP="007556B9">
            <w:pPr>
              <w:spacing w:after="0" w:line="240" w:lineRule="auto"/>
              <w:jc w:val="both"/>
              <w:rPr>
                <w:i/>
                <w:iCs/>
                <w:sz w:val="24"/>
                <w:szCs w:val="24"/>
              </w:rPr>
            </w:pPr>
          </w:p>
          <w:p w14:paraId="06B51A24" w14:textId="77777777" w:rsidR="007556B9" w:rsidRDefault="007556B9" w:rsidP="007556B9">
            <w:pPr>
              <w:spacing w:after="0" w:line="240" w:lineRule="auto"/>
              <w:jc w:val="both"/>
              <w:rPr>
                <w:sz w:val="24"/>
                <w:szCs w:val="24"/>
              </w:rPr>
            </w:pPr>
            <w:r>
              <w:rPr>
                <w:sz w:val="24"/>
                <w:szCs w:val="24"/>
              </w:rPr>
              <w:t>Key Variances – above target:</w:t>
            </w:r>
          </w:p>
          <w:p w14:paraId="0B1857B8" w14:textId="77777777" w:rsidR="007556B9" w:rsidRDefault="007556B9" w:rsidP="007556B9">
            <w:pPr>
              <w:pStyle w:val="ListParagraph"/>
              <w:numPr>
                <w:ilvl w:val="0"/>
                <w:numId w:val="5"/>
              </w:numPr>
              <w:spacing w:after="0" w:line="240" w:lineRule="auto"/>
              <w:jc w:val="both"/>
              <w:rPr>
                <w:sz w:val="24"/>
                <w:szCs w:val="24"/>
              </w:rPr>
            </w:pPr>
            <w:r>
              <w:rPr>
                <w:i/>
                <w:iCs/>
                <w:sz w:val="24"/>
                <w:szCs w:val="24"/>
              </w:rPr>
              <w:t>Performance of senior staff turnover in the reporting year</w:t>
            </w:r>
            <w:r w:rsidR="00277155">
              <w:rPr>
                <w:sz w:val="24"/>
                <w:szCs w:val="24"/>
              </w:rPr>
              <w:t xml:space="preserve"> – no senior leavers</w:t>
            </w:r>
          </w:p>
          <w:p w14:paraId="113039A9" w14:textId="77777777" w:rsidR="00277155" w:rsidRDefault="00277155" w:rsidP="007556B9">
            <w:pPr>
              <w:pStyle w:val="ListParagraph"/>
              <w:numPr>
                <w:ilvl w:val="0"/>
                <w:numId w:val="5"/>
              </w:numPr>
              <w:spacing w:after="0" w:line="240" w:lineRule="auto"/>
              <w:jc w:val="both"/>
              <w:rPr>
                <w:sz w:val="24"/>
                <w:szCs w:val="24"/>
              </w:rPr>
            </w:pPr>
            <w:r>
              <w:rPr>
                <w:i/>
                <w:iCs/>
                <w:sz w:val="24"/>
                <w:szCs w:val="24"/>
              </w:rPr>
              <w:t>Percentage of tenants with planned works carried out who are satisfied</w:t>
            </w:r>
            <w:r>
              <w:rPr>
                <w:sz w:val="24"/>
                <w:szCs w:val="24"/>
              </w:rPr>
              <w:t xml:space="preserve"> – 100%</w:t>
            </w:r>
            <w:r w:rsidR="00F83F98">
              <w:rPr>
                <w:sz w:val="24"/>
                <w:szCs w:val="24"/>
              </w:rPr>
              <w:t>, this is continuous exceedingly good performance from Asset</w:t>
            </w:r>
          </w:p>
          <w:p w14:paraId="03A96E1D" w14:textId="77777777" w:rsidR="00F83F98" w:rsidRDefault="00F83F98" w:rsidP="007556B9">
            <w:pPr>
              <w:pStyle w:val="ListParagraph"/>
              <w:numPr>
                <w:ilvl w:val="0"/>
                <w:numId w:val="5"/>
              </w:numPr>
              <w:spacing w:after="0" w:line="240" w:lineRule="auto"/>
              <w:jc w:val="both"/>
              <w:rPr>
                <w:sz w:val="24"/>
                <w:szCs w:val="24"/>
              </w:rPr>
            </w:pPr>
            <w:r>
              <w:rPr>
                <w:i/>
                <w:iCs/>
                <w:sz w:val="24"/>
                <w:szCs w:val="24"/>
              </w:rPr>
              <w:t>Percentage of tenants with aids and adaptations who are satisfied</w:t>
            </w:r>
            <w:r>
              <w:rPr>
                <w:sz w:val="24"/>
                <w:szCs w:val="24"/>
              </w:rPr>
              <w:t xml:space="preserve"> </w:t>
            </w:r>
            <w:r w:rsidR="004F70B9">
              <w:rPr>
                <w:sz w:val="24"/>
                <w:szCs w:val="24"/>
              </w:rPr>
              <w:t>–</w:t>
            </w:r>
            <w:r>
              <w:rPr>
                <w:sz w:val="24"/>
                <w:szCs w:val="24"/>
              </w:rPr>
              <w:t xml:space="preserve"> </w:t>
            </w:r>
            <w:r w:rsidR="004F70B9">
              <w:rPr>
                <w:sz w:val="24"/>
                <w:szCs w:val="24"/>
              </w:rPr>
              <w:t>100%, with 23 tenants being contacted and returning surveys</w:t>
            </w:r>
          </w:p>
          <w:p w14:paraId="0D8D7B7E" w14:textId="77777777" w:rsidR="00507FCB" w:rsidRDefault="00507FCB" w:rsidP="00371CAC">
            <w:pPr>
              <w:spacing w:after="0" w:line="240" w:lineRule="auto"/>
              <w:jc w:val="both"/>
              <w:rPr>
                <w:sz w:val="24"/>
                <w:szCs w:val="24"/>
              </w:rPr>
            </w:pPr>
          </w:p>
          <w:p w14:paraId="04F38182" w14:textId="7C7F3FA4" w:rsidR="00507FCB" w:rsidRDefault="0094330E" w:rsidP="00371CAC">
            <w:pPr>
              <w:spacing w:after="0" w:line="240" w:lineRule="auto"/>
              <w:jc w:val="both"/>
              <w:rPr>
                <w:sz w:val="24"/>
                <w:szCs w:val="24"/>
              </w:rPr>
            </w:pPr>
            <w:r>
              <w:rPr>
                <w:sz w:val="24"/>
                <w:szCs w:val="24"/>
              </w:rPr>
              <w:t>Management Committee members discussed:</w:t>
            </w:r>
          </w:p>
          <w:p w14:paraId="389EBFB3" w14:textId="0EACDD76" w:rsidR="0094330E" w:rsidRDefault="00BF6DFF" w:rsidP="0094330E">
            <w:pPr>
              <w:pStyle w:val="ListParagraph"/>
              <w:numPr>
                <w:ilvl w:val="0"/>
                <w:numId w:val="27"/>
              </w:numPr>
              <w:spacing w:after="0" w:line="240" w:lineRule="auto"/>
              <w:jc w:val="both"/>
              <w:rPr>
                <w:sz w:val="24"/>
                <w:szCs w:val="24"/>
              </w:rPr>
            </w:pPr>
            <w:r>
              <w:rPr>
                <w:sz w:val="24"/>
                <w:szCs w:val="24"/>
              </w:rPr>
              <w:t>2.4.2.</w:t>
            </w:r>
            <w:r w:rsidR="007B2D6A">
              <w:rPr>
                <w:sz w:val="24"/>
                <w:szCs w:val="24"/>
              </w:rPr>
              <w:t xml:space="preserve"> -</w:t>
            </w:r>
            <w:r>
              <w:rPr>
                <w:sz w:val="24"/>
                <w:szCs w:val="24"/>
              </w:rPr>
              <w:t xml:space="preserve"> </w:t>
            </w:r>
            <w:r>
              <w:rPr>
                <w:i/>
                <w:iCs/>
                <w:sz w:val="24"/>
                <w:szCs w:val="24"/>
              </w:rPr>
              <w:t>Customers satisfied with the outcome of their complaints</w:t>
            </w:r>
            <w:r>
              <w:rPr>
                <w:sz w:val="24"/>
                <w:szCs w:val="24"/>
              </w:rPr>
              <w:t xml:space="preserve"> </w:t>
            </w:r>
            <w:r w:rsidR="003F4676">
              <w:rPr>
                <w:sz w:val="24"/>
                <w:szCs w:val="24"/>
              </w:rPr>
              <w:t>–</w:t>
            </w:r>
            <w:r>
              <w:rPr>
                <w:sz w:val="24"/>
                <w:szCs w:val="24"/>
              </w:rPr>
              <w:t xml:space="preserve"> </w:t>
            </w:r>
            <w:r w:rsidR="003F4676">
              <w:rPr>
                <w:sz w:val="24"/>
                <w:szCs w:val="24"/>
              </w:rPr>
              <w:t>the target set has been acknowledged by the management team that this was an ambitious target</w:t>
            </w:r>
            <w:r w:rsidR="00D0173E">
              <w:rPr>
                <w:sz w:val="24"/>
                <w:szCs w:val="24"/>
              </w:rPr>
              <w:t xml:space="preserve">. </w:t>
            </w:r>
            <w:r w:rsidR="00FF1D1F">
              <w:rPr>
                <w:sz w:val="24"/>
                <w:szCs w:val="24"/>
              </w:rPr>
              <w:t>LET benchmark across the sector and look at performance from the previous year before setting targets</w:t>
            </w:r>
            <w:r w:rsidR="004406DB">
              <w:rPr>
                <w:sz w:val="24"/>
                <w:szCs w:val="24"/>
              </w:rPr>
              <w:t xml:space="preserve"> and include looking at the ARC figures in the process</w:t>
            </w:r>
          </w:p>
          <w:p w14:paraId="7AFD8308" w14:textId="18B8BAEE" w:rsidR="008E7B0B" w:rsidRDefault="007B2D6A" w:rsidP="008A4A01">
            <w:pPr>
              <w:pStyle w:val="ListParagraph"/>
              <w:numPr>
                <w:ilvl w:val="0"/>
                <w:numId w:val="27"/>
              </w:numPr>
              <w:spacing w:after="0" w:line="240" w:lineRule="auto"/>
              <w:jc w:val="both"/>
              <w:rPr>
                <w:sz w:val="24"/>
                <w:szCs w:val="24"/>
              </w:rPr>
            </w:pPr>
            <w:r w:rsidRPr="008E7B0B">
              <w:rPr>
                <w:sz w:val="24"/>
                <w:szCs w:val="24"/>
              </w:rPr>
              <w:t xml:space="preserve">2.4.4. </w:t>
            </w:r>
            <w:r w:rsidR="00134244" w:rsidRPr="008E7B0B">
              <w:rPr>
                <w:sz w:val="24"/>
                <w:szCs w:val="24"/>
              </w:rPr>
              <w:t>–</w:t>
            </w:r>
            <w:r w:rsidRPr="008E7B0B">
              <w:rPr>
                <w:sz w:val="24"/>
                <w:szCs w:val="24"/>
              </w:rPr>
              <w:t xml:space="preserve"> </w:t>
            </w:r>
            <w:r w:rsidR="00134244" w:rsidRPr="008E7B0B">
              <w:rPr>
                <w:i/>
                <w:iCs/>
                <w:sz w:val="24"/>
                <w:szCs w:val="24"/>
              </w:rPr>
              <w:t>Non-emergency repair times</w:t>
            </w:r>
            <w:r w:rsidR="00134244" w:rsidRPr="008E7B0B">
              <w:rPr>
                <w:sz w:val="24"/>
                <w:szCs w:val="24"/>
              </w:rPr>
              <w:t xml:space="preserve"> </w:t>
            </w:r>
            <w:r w:rsidR="005D0FC3" w:rsidRPr="008E7B0B">
              <w:rPr>
                <w:sz w:val="24"/>
                <w:szCs w:val="24"/>
              </w:rPr>
              <w:t>–</w:t>
            </w:r>
            <w:r w:rsidR="00134244" w:rsidRPr="008E7B0B">
              <w:rPr>
                <w:sz w:val="24"/>
                <w:szCs w:val="24"/>
              </w:rPr>
              <w:t xml:space="preserve"> </w:t>
            </w:r>
            <w:r w:rsidR="005D0FC3" w:rsidRPr="008E7B0B">
              <w:rPr>
                <w:sz w:val="24"/>
                <w:szCs w:val="24"/>
              </w:rPr>
              <w:t>the target being missed by</w:t>
            </w:r>
            <w:r w:rsidR="00BC099B" w:rsidRPr="008E7B0B">
              <w:rPr>
                <w:sz w:val="24"/>
                <w:szCs w:val="24"/>
              </w:rPr>
              <w:t xml:space="preserve"> some works requiring specialist parts. It is difficult not knowing what parts would be </w:t>
            </w:r>
            <w:r w:rsidR="008A4A01" w:rsidRPr="008E7B0B">
              <w:rPr>
                <w:sz w:val="24"/>
                <w:szCs w:val="24"/>
              </w:rPr>
              <w:t xml:space="preserve">required, however we have increased stock </w:t>
            </w:r>
            <w:proofErr w:type="gramStart"/>
            <w:r w:rsidR="008A4A01" w:rsidRPr="008E7B0B">
              <w:rPr>
                <w:sz w:val="24"/>
                <w:szCs w:val="24"/>
              </w:rPr>
              <w:t>levels</w:t>
            </w:r>
            <w:proofErr w:type="gramEnd"/>
            <w:r w:rsidR="008A4A01" w:rsidRPr="008E7B0B">
              <w:rPr>
                <w:sz w:val="24"/>
                <w:szCs w:val="24"/>
              </w:rPr>
              <w:t xml:space="preserve"> and we are building relationships with suppliers</w:t>
            </w:r>
          </w:p>
          <w:p w14:paraId="10B6FB69" w14:textId="1914F1DA" w:rsidR="008A4A01" w:rsidRDefault="00592474" w:rsidP="008A4A01">
            <w:pPr>
              <w:pStyle w:val="ListParagraph"/>
              <w:numPr>
                <w:ilvl w:val="0"/>
                <w:numId w:val="27"/>
              </w:numPr>
              <w:spacing w:after="0" w:line="240" w:lineRule="auto"/>
              <w:jc w:val="both"/>
              <w:rPr>
                <w:sz w:val="24"/>
                <w:szCs w:val="24"/>
              </w:rPr>
            </w:pPr>
            <w:r>
              <w:rPr>
                <w:sz w:val="24"/>
                <w:szCs w:val="24"/>
              </w:rPr>
              <w:t xml:space="preserve">Overall Management Committee members felt that there were too many KPIs and if some are outwith our control </w:t>
            </w:r>
            <w:r w:rsidR="00D23E0F">
              <w:rPr>
                <w:sz w:val="24"/>
                <w:szCs w:val="24"/>
              </w:rPr>
              <w:t xml:space="preserve">they were </w:t>
            </w:r>
            <w:r>
              <w:rPr>
                <w:sz w:val="24"/>
                <w:szCs w:val="24"/>
              </w:rPr>
              <w:t>not sure why are we measuring these.</w:t>
            </w:r>
            <w:r w:rsidR="00A8753C">
              <w:rPr>
                <w:sz w:val="24"/>
                <w:szCs w:val="24"/>
              </w:rPr>
              <w:t xml:space="preserve"> However, there are certain ones we need to repot to the SHR</w:t>
            </w:r>
            <w:r w:rsidR="007D7765">
              <w:rPr>
                <w:sz w:val="24"/>
                <w:szCs w:val="24"/>
              </w:rPr>
              <w:t xml:space="preserve">. It would be good for Management Committee members to have a better </w:t>
            </w:r>
            <w:r w:rsidR="007D7765">
              <w:rPr>
                <w:sz w:val="24"/>
                <w:szCs w:val="24"/>
              </w:rPr>
              <w:lastRenderedPageBreak/>
              <w:t>understanding and importance of these KPIs</w:t>
            </w:r>
            <w:r w:rsidR="00853F05">
              <w:rPr>
                <w:sz w:val="24"/>
                <w:szCs w:val="24"/>
              </w:rPr>
              <w:t xml:space="preserve"> and if they were RAG rated showing the </w:t>
            </w:r>
            <w:r w:rsidR="008E5A16">
              <w:rPr>
                <w:sz w:val="24"/>
                <w:szCs w:val="24"/>
              </w:rPr>
              <w:t>level of priority</w:t>
            </w:r>
          </w:p>
          <w:p w14:paraId="7768904E" w14:textId="538EFEA1" w:rsidR="007D7765" w:rsidRDefault="003815D2" w:rsidP="008A4A01">
            <w:pPr>
              <w:pStyle w:val="ListParagraph"/>
              <w:numPr>
                <w:ilvl w:val="0"/>
                <w:numId w:val="27"/>
              </w:numPr>
              <w:spacing w:after="0" w:line="240" w:lineRule="auto"/>
              <w:jc w:val="both"/>
              <w:rPr>
                <w:sz w:val="24"/>
                <w:szCs w:val="24"/>
              </w:rPr>
            </w:pPr>
            <w:r>
              <w:rPr>
                <w:sz w:val="24"/>
                <w:szCs w:val="24"/>
              </w:rPr>
              <w:t xml:space="preserve">2.6.2. – </w:t>
            </w:r>
            <w:r>
              <w:rPr>
                <w:i/>
                <w:iCs/>
                <w:sz w:val="24"/>
                <w:szCs w:val="24"/>
              </w:rPr>
              <w:t>Complaints</w:t>
            </w:r>
            <w:r w:rsidR="002D2A70">
              <w:rPr>
                <w:i/>
                <w:iCs/>
                <w:sz w:val="24"/>
                <w:szCs w:val="24"/>
              </w:rPr>
              <w:t xml:space="preserve"> </w:t>
            </w:r>
            <w:r>
              <w:rPr>
                <w:sz w:val="24"/>
                <w:szCs w:val="24"/>
              </w:rPr>
              <w:t>– complaints training has been undertaken by staff</w:t>
            </w:r>
            <w:r w:rsidR="00FF2AC7">
              <w:rPr>
                <w:sz w:val="24"/>
                <w:szCs w:val="24"/>
              </w:rPr>
              <w:t xml:space="preserve"> and all complaints have been reviewed by the Corporate Services Lead Officer</w:t>
            </w:r>
            <w:r w:rsidR="002D2A70">
              <w:rPr>
                <w:sz w:val="24"/>
                <w:szCs w:val="24"/>
              </w:rPr>
              <w:t xml:space="preserve">. </w:t>
            </w:r>
            <w:r w:rsidR="00921185">
              <w:rPr>
                <w:sz w:val="24"/>
                <w:szCs w:val="24"/>
              </w:rPr>
              <w:t>For future reports it would be good to see where lessons have been learned</w:t>
            </w:r>
            <w:r w:rsidR="003204EC">
              <w:rPr>
                <w:sz w:val="24"/>
                <w:szCs w:val="24"/>
              </w:rPr>
              <w:t xml:space="preserve"> and action taken to resolve issue</w:t>
            </w:r>
            <w:r w:rsidR="00D23E0F">
              <w:rPr>
                <w:sz w:val="24"/>
                <w:szCs w:val="24"/>
              </w:rPr>
              <w:t>s</w:t>
            </w:r>
          </w:p>
          <w:p w14:paraId="41E2DDE4" w14:textId="77777777" w:rsidR="00A70626" w:rsidRDefault="00371CAC" w:rsidP="00371CAC">
            <w:pPr>
              <w:spacing w:after="0" w:line="240" w:lineRule="auto"/>
              <w:jc w:val="both"/>
              <w:rPr>
                <w:sz w:val="24"/>
                <w:szCs w:val="24"/>
              </w:rPr>
            </w:pPr>
            <w:r>
              <w:rPr>
                <w:sz w:val="24"/>
                <w:szCs w:val="24"/>
              </w:rPr>
              <w:t>Management Committee members</w:t>
            </w:r>
            <w:r w:rsidR="00A70626">
              <w:rPr>
                <w:sz w:val="24"/>
                <w:szCs w:val="24"/>
              </w:rPr>
              <w:t>:</w:t>
            </w:r>
          </w:p>
          <w:p w14:paraId="5737A36E" w14:textId="37675E01" w:rsidR="00371CAC" w:rsidRDefault="00371CAC" w:rsidP="00371CAC">
            <w:pPr>
              <w:spacing w:after="0" w:line="240" w:lineRule="auto"/>
              <w:jc w:val="both"/>
              <w:rPr>
                <w:sz w:val="24"/>
                <w:szCs w:val="24"/>
              </w:rPr>
            </w:pPr>
            <w:r>
              <w:rPr>
                <w:sz w:val="24"/>
                <w:szCs w:val="24"/>
              </w:rPr>
              <w:t>NOTED</w:t>
            </w:r>
            <w:r w:rsidR="00ED76F7">
              <w:rPr>
                <w:sz w:val="24"/>
                <w:szCs w:val="24"/>
              </w:rPr>
              <w:t xml:space="preserve"> the Q1 Strategic Performance Indicators and the Key Milestone Update</w:t>
            </w:r>
            <w:r w:rsidR="00A70626">
              <w:rPr>
                <w:sz w:val="24"/>
                <w:szCs w:val="24"/>
              </w:rPr>
              <w:t>; and</w:t>
            </w:r>
          </w:p>
          <w:p w14:paraId="085C6066" w14:textId="3100914A" w:rsidR="00A70626" w:rsidRPr="00371CAC" w:rsidRDefault="00F94394" w:rsidP="00371CAC">
            <w:pPr>
              <w:spacing w:after="0" w:line="240" w:lineRule="auto"/>
              <w:jc w:val="both"/>
              <w:rPr>
                <w:sz w:val="24"/>
                <w:szCs w:val="24"/>
              </w:rPr>
            </w:pPr>
            <w:r>
              <w:rPr>
                <w:sz w:val="24"/>
                <w:szCs w:val="24"/>
              </w:rPr>
              <w:t>AGREED that KPIs should be discussed in more detail at the next Strategy Day</w:t>
            </w:r>
          </w:p>
        </w:tc>
        <w:tc>
          <w:tcPr>
            <w:tcW w:w="969" w:type="dxa"/>
          </w:tcPr>
          <w:p w14:paraId="5AEAD6FC" w14:textId="77777777" w:rsidR="008A7212" w:rsidRDefault="008A7212" w:rsidP="00822944">
            <w:pPr>
              <w:spacing w:after="0" w:line="240" w:lineRule="auto"/>
              <w:rPr>
                <w:sz w:val="24"/>
                <w:szCs w:val="24"/>
              </w:rPr>
            </w:pPr>
          </w:p>
        </w:tc>
      </w:tr>
      <w:tr w:rsidR="008A7212" w14:paraId="00C90FAD" w14:textId="77777777" w:rsidTr="00822944">
        <w:tc>
          <w:tcPr>
            <w:tcW w:w="9016" w:type="dxa"/>
            <w:gridSpan w:val="3"/>
          </w:tcPr>
          <w:p w14:paraId="7FA890D4" w14:textId="0A899346" w:rsidR="008A7212" w:rsidRPr="008A7212" w:rsidRDefault="008A7212" w:rsidP="00822944">
            <w:pPr>
              <w:spacing w:after="0" w:line="240" w:lineRule="auto"/>
              <w:rPr>
                <w:b/>
                <w:bCs/>
                <w:i/>
                <w:iCs/>
              </w:rPr>
            </w:pPr>
            <w:r>
              <w:rPr>
                <w:b/>
                <w:bCs/>
                <w:i/>
                <w:iCs/>
              </w:rPr>
              <w:lastRenderedPageBreak/>
              <w:t>For Approval</w:t>
            </w:r>
          </w:p>
        </w:tc>
      </w:tr>
      <w:tr w:rsidR="008A7212" w14:paraId="10E54A8B" w14:textId="77777777" w:rsidTr="00822944">
        <w:tc>
          <w:tcPr>
            <w:tcW w:w="750" w:type="dxa"/>
          </w:tcPr>
          <w:p w14:paraId="2FE88884" w14:textId="77777777" w:rsidR="008A7212" w:rsidRDefault="008A7212" w:rsidP="00822944">
            <w:pPr>
              <w:spacing w:after="0" w:line="240" w:lineRule="auto"/>
              <w:rPr>
                <w:sz w:val="24"/>
                <w:szCs w:val="24"/>
              </w:rPr>
            </w:pPr>
            <w:r>
              <w:rPr>
                <w:b/>
                <w:bCs/>
                <w:sz w:val="24"/>
                <w:szCs w:val="24"/>
              </w:rPr>
              <w:t>12</w:t>
            </w:r>
            <w:r w:rsidR="00A110FA">
              <w:rPr>
                <w:b/>
                <w:bCs/>
                <w:sz w:val="24"/>
                <w:szCs w:val="24"/>
              </w:rPr>
              <w:t>.</w:t>
            </w:r>
          </w:p>
          <w:p w14:paraId="10427E48" w14:textId="77777777" w:rsidR="00A110FA" w:rsidRDefault="00A110FA" w:rsidP="00822944">
            <w:pPr>
              <w:spacing w:after="0" w:line="240" w:lineRule="auto"/>
              <w:rPr>
                <w:sz w:val="24"/>
                <w:szCs w:val="24"/>
              </w:rPr>
            </w:pPr>
          </w:p>
          <w:p w14:paraId="4FA10B0E" w14:textId="77777777" w:rsidR="00A110FA" w:rsidRDefault="00A110FA" w:rsidP="00822944">
            <w:pPr>
              <w:spacing w:after="0" w:line="240" w:lineRule="auto"/>
              <w:rPr>
                <w:sz w:val="24"/>
                <w:szCs w:val="24"/>
              </w:rPr>
            </w:pPr>
          </w:p>
          <w:p w14:paraId="455A76F2" w14:textId="77777777" w:rsidR="00A110FA" w:rsidRDefault="00A110FA" w:rsidP="00822944">
            <w:pPr>
              <w:spacing w:after="0" w:line="240" w:lineRule="auto"/>
              <w:rPr>
                <w:sz w:val="24"/>
                <w:szCs w:val="24"/>
              </w:rPr>
            </w:pPr>
          </w:p>
          <w:p w14:paraId="0C03FD58" w14:textId="77777777" w:rsidR="00A110FA" w:rsidRDefault="00A110FA" w:rsidP="00822944">
            <w:pPr>
              <w:spacing w:after="0" w:line="240" w:lineRule="auto"/>
              <w:rPr>
                <w:sz w:val="24"/>
                <w:szCs w:val="24"/>
              </w:rPr>
            </w:pPr>
          </w:p>
          <w:p w14:paraId="6DA0D46A" w14:textId="77777777" w:rsidR="00A110FA" w:rsidRDefault="00A110FA" w:rsidP="00822944">
            <w:pPr>
              <w:spacing w:after="0" w:line="240" w:lineRule="auto"/>
              <w:rPr>
                <w:sz w:val="24"/>
                <w:szCs w:val="24"/>
              </w:rPr>
            </w:pPr>
          </w:p>
          <w:p w14:paraId="36704EBB" w14:textId="77777777" w:rsidR="00A110FA" w:rsidRDefault="00A110FA" w:rsidP="00822944">
            <w:pPr>
              <w:spacing w:after="0" w:line="240" w:lineRule="auto"/>
              <w:rPr>
                <w:sz w:val="24"/>
                <w:szCs w:val="24"/>
              </w:rPr>
            </w:pPr>
          </w:p>
          <w:p w14:paraId="648A56F8" w14:textId="77777777" w:rsidR="00A110FA" w:rsidRDefault="00A110FA" w:rsidP="00822944">
            <w:pPr>
              <w:spacing w:after="0" w:line="240" w:lineRule="auto"/>
              <w:rPr>
                <w:sz w:val="24"/>
                <w:szCs w:val="24"/>
              </w:rPr>
            </w:pPr>
          </w:p>
          <w:p w14:paraId="28A6746F" w14:textId="77777777" w:rsidR="00A110FA" w:rsidRDefault="00A110FA" w:rsidP="00822944">
            <w:pPr>
              <w:spacing w:after="0" w:line="240" w:lineRule="auto"/>
              <w:rPr>
                <w:sz w:val="24"/>
                <w:szCs w:val="24"/>
              </w:rPr>
            </w:pPr>
          </w:p>
          <w:p w14:paraId="2B0590CA" w14:textId="77777777" w:rsidR="00A110FA" w:rsidRDefault="00A110FA" w:rsidP="00822944">
            <w:pPr>
              <w:spacing w:after="0" w:line="240" w:lineRule="auto"/>
              <w:rPr>
                <w:sz w:val="24"/>
                <w:szCs w:val="24"/>
              </w:rPr>
            </w:pPr>
          </w:p>
          <w:p w14:paraId="33668B1D" w14:textId="77777777" w:rsidR="00A110FA" w:rsidRDefault="00A110FA" w:rsidP="00822944">
            <w:pPr>
              <w:spacing w:after="0" w:line="240" w:lineRule="auto"/>
              <w:rPr>
                <w:sz w:val="24"/>
                <w:szCs w:val="24"/>
              </w:rPr>
            </w:pPr>
          </w:p>
          <w:p w14:paraId="3FB54668" w14:textId="77777777" w:rsidR="00A110FA" w:rsidRDefault="00A110FA" w:rsidP="00822944">
            <w:pPr>
              <w:spacing w:after="0" w:line="240" w:lineRule="auto"/>
              <w:rPr>
                <w:sz w:val="24"/>
                <w:szCs w:val="24"/>
              </w:rPr>
            </w:pPr>
          </w:p>
          <w:p w14:paraId="3EB0488F" w14:textId="77777777" w:rsidR="00A110FA" w:rsidRDefault="00A110FA" w:rsidP="00822944">
            <w:pPr>
              <w:spacing w:after="0" w:line="240" w:lineRule="auto"/>
              <w:rPr>
                <w:sz w:val="24"/>
                <w:szCs w:val="24"/>
              </w:rPr>
            </w:pPr>
          </w:p>
          <w:p w14:paraId="20ED7EC0" w14:textId="77777777" w:rsidR="00A110FA" w:rsidRDefault="00A110FA" w:rsidP="00822944">
            <w:pPr>
              <w:spacing w:after="0" w:line="240" w:lineRule="auto"/>
              <w:rPr>
                <w:sz w:val="24"/>
                <w:szCs w:val="24"/>
              </w:rPr>
            </w:pPr>
          </w:p>
          <w:p w14:paraId="549D1A1A" w14:textId="77777777" w:rsidR="00A110FA" w:rsidRDefault="00A110FA" w:rsidP="00822944">
            <w:pPr>
              <w:spacing w:after="0" w:line="240" w:lineRule="auto"/>
              <w:rPr>
                <w:sz w:val="24"/>
                <w:szCs w:val="24"/>
              </w:rPr>
            </w:pPr>
          </w:p>
          <w:p w14:paraId="3FE9F9FB" w14:textId="77777777" w:rsidR="00A110FA" w:rsidRDefault="00A110FA" w:rsidP="00822944">
            <w:pPr>
              <w:spacing w:after="0" w:line="240" w:lineRule="auto"/>
              <w:rPr>
                <w:sz w:val="24"/>
                <w:szCs w:val="24"/>
              </w:rPr>
            </w:pPr>
          </w:p>
          <w:p w14:paraId="2EB89B48" w14:textId="77777777" w:rsidR="00A110FA" w:rsidRDefault="00A110FA" w:rsidP="00822944">
            <w:pPr>
              <w:spacing w:after="0" w:line="240" w:lineRule="auto"/>
              <w:rPr>
                <w:sz w:val="24"/>
                <w:szCs w:val="24"/>
              </w:rPr>
            </w:pPr>
          </w:p>
          <w:p w14:paraId="10EF0E3F" w14:textId="77777777" w:rsidR="00A110FA" w:rsidRDefault="00A110FA" w:rsidP="00822944">
            <w:pPr>
              <w:spacing w:after="0" w:line="240" w:lineRule="auto"/>
              <w:rPr>
                <w:sz w:val="24"/>
                <w:szCs w:val="24"/>
              </w:rPr>
            </w:pPr>
          </w:p>
          <w:p w14:paraId="7FF7B5E7" w14:textId="77777777" w:rsidR="00A110FA" w:rsidRDefault="00A110FA" w:rsidP="00822944">
            <w:pPr>
              <w:spacing w:after="0" w:line="240" w:lineRule="auto"/>
              <w:rPr>
                <w:sz w:val="24"/>
                <w:szCs w:val="24"/>
              </w:rPr>
            </w:pPr>
          </w:p>
          <w:p w14:paraId="2C8E2D90" w14:textId="29038FE9" w:rsidR="00A110FA" w:rsidRPr="00A110FA" w:rsidRDefault="00A110FA" w:rsidP="00822944">
            <w:pPr>
              <w:spacing w:after="0" w:line="240" w:lineRule="auto"/>
              <w:rPr>
                <w:sz w:val="24"/>
                <w:szCs w:val="24"/>
              </w:rPr>
            </w:pPr>
            <w:r>
              <w:rPr>
                <w:sz w:val="24"/>
                <w:szCs w:val="24"/>
              </w:rPr>
              <w:t>12.1.</w:t>
            </w:r>
          </w:p>
        </w:tc>
        <w:tc>
          <w:tcPr>
            <w:tcW w:w="7297" w:type="dxa"/>
          </w:tcPr>
          <w:p w14:paraId="0F27C9A7" w14:textId="77777777" w:rsidR="008A7212" w:rsidRDefault="008A7212" w:rsidP="00822944">
            <w:pPr>
              <w:spacing w:after="0" w:line="240" w:lineRule="auto"/>
              <w:jc w:val="both"/>
              <w:rPr>
                <w:b/>
                <w:bCs/>
                <w:sz w:val="24"/>
                <w:szCs w:val="24"/>
              </w:rPr>
            </w:pPr>
            <w:r>
              <w:rPr>
                <w:b/>
                <w:bCs/>
                <w:sz w:val="24"/>
                <w:szCs w:val="24"/>
              </w:rPr>
              <w:t>Q1 MANAGEMENT ACCOUNTS</w:t>
            </w:r>
          </w:p>
          <w:p w14:paraId="4E6F1B54" w14:textId="77777777" w:rsidR="00BB3523" w:rsidRDefault="00BB3523" w:rsidP="00822944">
            <w:pPr>
              <w:spacing w:after="0" w:line="240" w:lineRule="auto"/>
              <w:jc w:val="both"/>
              <w:rPr>
                <w:b/>
                <w:bCs/>
                <w:sz w:val="24"/>
                <w:szCs w:val="24"/>
              </w:rPr>
            </w:pPr>
          </w:p>
          <w:p w14:paraId="675E16AE" w14:textId="77777777" w:rsidR="00BB3523" w:rsidRDefault="00C75472" w:rsidP="00822944">
            <w:pPr>
              <w:spacing w:after="0" w:line="240" w:lineRule="auto"/>
              <w:jc w:val="both"/>
              <w:rPr>
                <w:sz w:val="24"/>
                <w:szCs w:val="24"/>
              </w:rPr>
            </w:pPr>
            <w:r>
              <w:rPr>
                <w:sz w:val="24"/>
                <w:szCs w:val="24"/>
              </w:rPr>
              <w:t>The Director of Finance provided Management Committee members an update of the financial performance for 2024/25 and</w:t>
            </w:r>
            <w:r w:rsidR="001445BE">
              <w:rPr>
                <w:sz w:val="24"/>
                <w:szCs w:val="24"/>
              </w:rPr>
              <w:t xml:space="preserve"> presented Quarter 1 Accounts:</w:t>
            </w:r>
          </w:p>
          <w:p w14:paraId="51EAF154" w14:textId="77777777" w:rsidR="00E65E48" w:rsidRDefault="00E65E48" w:rsidP="00E65E48">
            <w:pPr>
              <w:spacing w:after="0" w:line="240" w:lineRule="auto"/>
              <w:jc w:val="both"/>
              <w:rPr>
                <w:sz w:val="24"/>
                <w:szCs w:val="24"/>
              </w:rPr>
            </w:pPr>
          </w:p>
          <w:p w14:paraId="1684BAEC" w14:textId="77777777" w:rsidR="00C71839" w:rsidRDefault="00C71839" w:rsidP="00C71839">
            <w:pPr>
              <w:spacing w:after="0" w:line="240" w:lineRule="auto"/>
              <w:jc w:val="both"/>
              <w:rPr>
                <w:sz w:val="24"/>
                <w:szCs w:val="24"/>
              </w:rPr>
            </w:pPr>
            <w:r>
              <w:rPr>
                <w:sz w:val="24"/>
                <w:szCs w:val="24"/>
              </w:rPr>
              <w:t>Management Committee members discussed:</w:t>
            </w:r>
          </w:p>
          <w:p w14:paraId="6574AADD" w14:textId="51B91CE2" w:rsidR="00C71839" w:rsidRDefault="00FE2CE1" w:rsidP="00C71839">
            <w:pPr>
              <w:pStyle w:val="ListParagraph"/>
              <w:numPr>
                <w:ilvl w:val="0"/>
                <w:numId w:val="28"/>
              </w:numPr>
              <w:spacing w:after="0" w:line="240" w:lineRule="auto"/>
              <w:jc w:val="both"/>
              <w:rPr>
                <w:sz w:val="24"/>
                <w:szCs w:val="24"/>
              </w:rPr>
            </w:pPr>
            <w:r>
              <w:rPr>
                <w:sz w:val="24"/>
                <w:szCs w:val="24"/>
              </w:rPr>
              <w:t xml:space="preserve">It would be good to see for future reports cashflow over the next two or three years and what outgoings are to see </w:t>
            </w:r>
            <w:r w:rsidR="004F5B42">
              <w:rPr>
                <w:sz w:val="24"/>
                <w:szCs w:val="24"/>
              </w:rPr>
              <w:t>the peaks and troughs</w:t>
            </w:r>
          </w:p>
          <w:p w14:paraId="20AFD93C" w14:textId="428541E4" w:rsidR="004F5B42" w:rsidRPr="00C71839" w:rsidRDefault="001A55BB" w:rsidP="00C71839">
            <w:pPr>
              <w:pStyle w:val="ListParagraph"/>
              <w:numPr>
                <w:ilvl w:val="0"/>
                <w:numId w:val="28"/>
              </w:numPr>
              <w:spacing w:after="0" w:line="240" w:lineRule="auto"/>
              <w:jc w:val="both"/>
              <w:rPr>
                <w:sz w:val="24"/>
                <w:szCs w:val="24"/>
              </w:rPr>
            </w:pPr>
            <w:r>
              <w:rPr>
                <w:sz w:val="24"/>
                <w:szCs w:val="24"/>
              </w:rPr>
              <w:t xml:space="preserve">Rent Arrears </w:t>
            </w:r>
            <w:r w:rsidR="00980919">
              <w:rPr>
                <w:sz w:val="24"/>
                <w:szCs w:val="24"/>
              </w:rPr>
              <w:t>–</w:t>
            </w:r>
            <w:r>
              <w:rPr>
                <w:sz w:val="24"/>
                <w:szCs w:val="24"/>
              </w:rPr>
              <w:t xml:space="preserve"> </w:t>
            </w:r>
            <w:r w:rsidR="00980919">
              <w:rPr>
                <w:sz w:val="24"/>
                <w:szCs w:val="24"/>
              </w:rPr>
              <w:t>these are counted as “technical arrears” as Benefits are paid in arrears. We do not have a high proportion of tenants on Universal Credit</w:t>
            </w:r>
            <w:r w:rsidR="00E26E81">
              <w:rPr>
                <w:sz w:val="24"/>
                <w:szCs w:val="24"/>
              </w:rPr>
              <w:t xml:space="preserve"> (UC)</w:t>
            </w:r>
            <w:r w:rsidR="00980919">
              <w:rPr>
                <w:sz w:val="24"/>
                <w:szCs w:val="24"/>
              </w:rPr>
              <w:t xml:space="preserve"> </w:t>
            </w:r>
            <w:r w:rsidR="00C85C0C">
              <w:rPr>
                <w:sz w:val="24"/>
                <w:szCs w:val="24"/>
              </w:rPr>
              <w:t xml:space="preserve">but in general, rent arrears performance is good. </w:t>
            </w:r>
            <w:r w:rsidR="00454FAE">
              <w:rPr>
                <w:sz w:val="24"/>
                <w:szCs w:val="24"/>
              </w:rPr>
              <w:t>Staff, t</w:t>
            </w:r>
            <w:r w:rsidR="00C85C0C">
              <w:rPr>
                <w:sz w:val="24"/>
                <w:szCs w:val="24"/>
              </w:rPr>
              <w:t>hrough the Housing Excellence Plan</w:t>
            </w:r>
            <w:r w:rsidR="00454FAE">
              <w:rPr>
                <w:sz w:val="24"/>
                <w:szCs w:val="24"/>
              </w:rPr>
              <w:t xml:space="preserve">, are looking at high level arrears and how this can be </w:t>
            </w:r>
            <w:r w:rsidR="00E26E81">
              <w:rPr>
                <w:sz w:val="24"/>
                <w:szCs w:val="24"/>
              </w:rPr>
              <w:t xml:space="preserve">managed. We are awaiting more information from the DWP on the rollout of </w:t>
            </w:r>
            <w:proofErr w:type="gramStart"/>
            <w:r w:rsidR="00E26E81">
              <w:rPr>
                <w:sz w:val="24"/>
                <w:szCs w:val="24"/>
              </w:rPr>
              <w:t>UC</w:t>
            </w:r>
            <w:proofErr w:type="gramEnd"/>
            <w:r w:rsidR="00E26E81">
              <w:rPr>
                <w:sz w:val="24"/>
                <w:szCs w:val="24"/>
              </w:rPr>
              <w:t xml:space="preserve"> and we are currentl</w:t>
            </w:r>
            <w:r w:rsidR="00A110FA">
              <w:rPr>
                <w:sz w:val="24"/>
                <w:szCs w:val="24"/>
              </w:rPr>
              <w:t>y trying to move tenants onto payment in advance</w:t>
            </w:r>
          </w:p>
          <w:p w14:paraId="793FE904" w14:textId="77777777" w:rsidR="00667545" w:rsidRDefault="00667545" w:rsidP="00E65E48">
            <w:pPr>
              <w:spacing w:after="0" w:line="240" w:lineRule="auto"/>
              <w:jc w:val="both"/>
              <w:rPr>
                <w:sz w:val="24"/>
                <w:szCs w:val="24"/>
              </w:rPr>
            </w:pPr>
          </w:p>
          <w:p w14:paraId="6576A847" w14:textId="069545BF" w:rsidR="00E65E48" w:rsidRPr="00E65E48" w:rsidRDefault="00667545" w:rsidP="00E65E48">
            <w:pPr>
              <w:spacing w:after="0" w:line="240" w:lineRule="auto"/>
              <w:jc w:val="both"/>
              <w:rPr>
                <w:sz w:val="24"/>
                <w:szCs w:val="24"/>
              </w:rPr>
            </w:pPr>
            <w:r>
              <w:rPr>
                <w:sz w:val="24"/>
                <w:szCs w:val="24"/>
              </w:rPr>
              <w:t>Management Committee members APPROVED the Accounts to 30 June 2024.</w:t>
            </w:r>
          </w:p>
        </w:tc>
        <w:tc>
          <w:tcPr>
            <w:tcW w:w="969" w:type="dxa"/>
          </w:tcPr>
          <w:p w14:paraId="1422AA20" w14:textId="77777777" w:rsidR="008A7212" w:rsidRDefault="008A7212" w:rsidP="00822944">
            <w:pPr>
              <w:spacing w:after="0" w:line="240" w:lineRule="auto"/>
              <w:rPr>
                <w:sz w:val="24"/>
                <w:szCs w:val="24"/>
              </w:rPr>
            </w:pPr>
          </w:p>
        </w:tc>
      </w:tr>
      <w:tr w:rsidR="00AB0774" w14:paraId="5A82FA71" w14:textId="77777777" w:rsidTr="004A774F">
        <w:tc>
          <w:tcPr>
            <w:tcW w:w="750" w:type="dxa"/>
          </w:tcPr>
          <w:p w14:paraId="2D41BCB5" w14:textId="77777777" w:rsidR="00AB0774" w:rsidRDefault="00AB0774" w:rsidP="004A774F">
            <w:pPr>
              <w:spacing w:after="0" w:line="240" w:lineRule="auto"/>
              <w:rPr>
                <w:sz w:val="24"/>
                <w:szCs w:val="24"/>
              </w:rPr>
            </w:pPr>
            <w:r>
              <w:rPr>
                <w:b/>
                <w:bCs/>
                <w:sz w:val="24"/>
                <w:szCs w:val="24"/>
              </w:rPr>
              <w:t>14.</w:t>
            </w:r>
          </w:p>
          <w:p w14:paraId="39670827" w14:textId="77777777" w:rsidR="00241483" w:rsidRDefault="00241483" w:rsidP="004A774F">
            <w:pPr>
              <w:spacing w:after="0" w:line="240" w:lineRule="auto"/>
              <w:rPr>
                <w:sz w:val="24"/>
                <w:szCs w:val="24"/>
              </w:rPr>
            </w:pPr>
          </w:p>
          <w:p w14:paraId="52C9081F" w14:textId="77777777" w:rsidR="00241483" w:rsidRDefault="00241483" w:rsidP="004A774F">
            <w:pPr>
              <w:spacing w:after="0" w:line="240" w:lineRule="auto"/>
              <w:rPr>
                <w:sz w:val="24"/>
                <w:szCs w:val="24"/>
              </w:rPr>
            </w:pPr>
          </w:p>
          <w:p w14:paraId="6CABDA9D" w14:textId="77777777" w:rsidR="00241483" w:rsidRDefault="00241483" w:rsidP="004A774F">
            <w:pPr>
              <w:spacing w:after="0" w:line="240" w:lineRule="auto"/>
              <w:rPr>
                <w:sz w:val="24"/>
                <w:szCs w:val="24"/>
              </w:rPr>
            </w:pPr>
          </w:p>
          <w:p w14:paraId="036500B5" w14:textId="77777777" w:rsidR="00241483" w:rsidRDefault="00241483" w:rsidP="004A774F">
            <w:pPr>
              <w:spacing w:after="0" w:line="240" w:lineRule="auto"/>
              <w:rPr>
                <w:sz w:val="24"/>
                <w:szCs w:val="24"/>
              </w:rPr>
            </w:pPr>
          </w:p>
          <w:p w14:paraId="577BE356" w14:textId="77777777" w:rsidR="007C35A6" w:rsidRDefault="007C35A6" w:rsidP="004A774F">
            <w:pPr>
              <w:spacing w:after="0" w:line="240" w:lineRule="auto"/>
              <w:rPr>
                <w:sz w:val="24"/>
                <w:szCs w:val="24"/>
              </w:rPr>
            </w:pPr>
          </w:p>
          <w:p w14:paraId="2647F6B8" w14:textId="77777777" w:rsidR="00241483" w:rsidRDefault="00241483" w:rsidP="004A774F">
            <w:pPr>
              <w:spacing w:after="0" w:line="240" w:lineRule="auto"/>
              <w:rPr>
                <w:sz w:val="24"/>
                <w:szCs w:val="24"/>
              </w:rPr>
            </w:pPr>
            <w:r>
              <w:rPr>
                <w:sz w:val="24"/>
                <w:szCs w:val="24"/>
              </w:rPr>
              <w:t>14.1.</w:t>
            </w:r>
          </w:p>
          <w:p w14:paraId="55AE3007" w14:textId="77777777" w:rsidR="00241483" w:rsidRDefault="00241483" w:rsidP="004A774F">
            <w:pPr>
              <w:spacing w:after="0" w:line="240" w:lineRule="auto"/>
              <w:rPr>
                <w:sz w:val="24"/>
                <w:szCs w:val="24"/>
              </w:rPr>
            </w:pPr>
            <w:r>
              <w:rPr>
                <w:sz w:val="24"/>
                <w:szCs w:val="24"/>
              </w:rPr>
              <w:t>14.2.</w:t>
            </w:r>
          </w:p>
          <w:p w14:paraId="2FD8AFC1" w14:textId="77777777" w:rsidR="00241483" w:rsidRDefault="00241483" w:rsidP="004A774F">
            <w:pPr>
              <w:spacing w:after="0" w:line="240" w:lineRule="auto"/>
              <w:rPr>
                <w:sz w:val="24"/>
                <w:szCs w:val="24"/>
              </w:rPr>
            </w:pPr>
          </w:p>
          <w:p w14:paraId="21DA0F67" w14:textId="5E1C2A80" w:rsidR="00241483" w:rsidRPr="00241483" w:rsidRDefault="00241483" w:rsidP="004A774F">
            <w:pPr>
              <w:spacing w:after="0" w:line="240" w:lineRule="auto"/>
              <w:rPr>
                <w:sz w:val="24"/>
                <w:szCs w:val="24"/>
              </w:rPr>
            </w:pPr>
            <w:r>
              <w:rPr>
                <w:sz w:val="24"/>
                <w:szCs w:val="24"/>
              </w:rPr>
              <w:t>14.3.</w:t>
            </w:r>
          </w:p>
        </w:tc>
        <w:tc>
          <w:tcPr>
            <w:tcW w:w="7297" w:type="dxa"/>
          </w:tcPr>
          <w:p w14:paraId="458DAE52" w14:textId="77777777" w:rsidR="00AB0774" w:rsidRDefault="00AB0774" w:rsidP="004A774F">
            <w:pPr>
              <w:spacing w:after="0" w:line="240" w:lineRule="auto"/>
              <w:jc w:val="both"/>
              <w:rPr>
                <w:b/>
                <w:bCs/>
                <w:sz w:val="24"/>
                <w:szCs w:val="24"/>
              </w:rPr>
            </w:pPr>
            <w:r>
              <w:rPr>
                <w:b/>
                <w:bCs/>
                <w:sz w:val="24"/>
                <w:szCs w:val="24"/>
              </w:rPr>
              <w:t>DEVELOPMENT</w:t>
            </w:r>
          </w:p>
          <w:p w14:paraId="676559B3" w14:textId="77777777" w:rsidR="00AB0774" w:rsidRDefault="00AB0774" w:rsidP="004A774F">
            <w:pPr>
              <w:spacing w:after="0" w:line="240" w:lineRule="auto"/>
              <w:jc w:val="both"/>
              <w:rPr>
                <w:b/>
                <w:bCs/>
                <w:sz w:val="24"/>
                <w:szCs w:val="24"/>
              </w:rPr>
            </w:pPr>
          </w:p>
          <w:p w14:paraId="362F2708" w14:textId="304D66E8" w:rsidR="00AB0774" w:rsidRDefault="00AB0774" w:rsidP="004A774F">
            <w:pPr>
              <w:spacing w:after="0" w:line="240" w:lineRule="auto"/>
              <w:jc w:val="both"/>
              <w:rPr>
                <w:sz w:val="24"/>
                <w:szCs w:val="24"/>
              </w:rPr>
            </w:pPr>
            <w:r>
              <w:rPr>
                <w:sz w:val="24"/>
                <w:szCs w:val="24"/>
              </w:rPr>
              <w:t xml:space="preserve">The Chief Executive </w:t>
            </w:r>
            <w:proofErr w:type="gramStart"/>
            <w:r>
              <w:rPr>
                <w:sz w:val="24"/>
                <w:szCs w:val="24"/>
              </w:rPr>
              <w:t>updated</w:t>
            </w:r>
            <w:proofErr w:type="gramEnd"/>
            <w:r>
              <w:rPr>
                <w:sz w:val="24"/>
                <w:szCs w:val="24"/>
              </w:rPr>
              <w:t xml:space="preserve"> Management Committee members on LHA’s Development programme</w:t>
            </w:r>
            <w:r w:rsidR="007C35A6">
              <w:rPr>
                <w:sz w:val="24"/>
                <w:szCs w:val="24"/>
              </w:rPr>
              <w:t xml:space="preserve">. </w:t>
            </w:r>
          </w:p>
          <w:p w14:paraId="2612ECB0" w14:textId="77777777" w:rsidR="00AB0774" w:rsidRDefault="00AB0774" w:rsidP="004A774F">
            <w:pPr>
              <w:spacing w:after="0" w:line="240" w:lineRule="auto"/>
              <w:jc w:val="both"/>
              <w:rPr>
                <w:sz w:val="24"/>
                <w:szCs w:val="24"/>
              </w:rPr>
            </w:pPr>
          </w:p>
          <w:p w14:paraId="66D21785" w14:textId="77777777" w:rsidR="00AB0774" w:rsidRDefault="00AB0774" w:rsidP="004A774F">
            <w:pPr>
              <w:spacing w:after="0" w:line="240" w:lineRule="auto"/>
              <w:jc w:val="both"/>
              <w:rPr>
                <w:sz w:val="24"/>
                <w:szCs w:val="24"/>
              </w:rPr>
            </w:pPr>
            <w:r>
              <w:rPr>
                <w:sz w:val="24"/>
                <w:szCs w:val="24"/>
              </w:rPr>
              <w:t>Management Committee members:</w:t>
            </w:r>
          </w:p>
          <w:p w14:paraId="24DD2E8C" w14:textId="77777777" w:rsidR="00AB0774" w:rsidRDefault="00AB0774" w:rsidP="004A774F">
            <w:pPr>
              <w:spacing w:after="0" w:line="240" w:lineRule="auto"/>
              <w:jc w:val="both"/>
              <w:rPr>
                <w:sz w:val="24"/>
                <w:szCs w:val="24"/>
              </w:rPr>
            </w:pPr>
            <w:r>
              <w:rPr>
                <w:sz w:val="24"/>
                <w:szCs w:val="24"/>
              </w:rPr>
              <w:t xml:space="preserve">NOTED the on-site new build programme </w:t>
            </w:r>
            <w:proofErr w:type="gramStart"/>
            <w:r>
              <w:rPr>
                <w:sz w:val="24"/>
                <w:szCs w:val="24"/>
              </w:rPr>
              <w:t>update;</w:t>
            </w:r>
            <w:proofErr w:type="gramEnd"/>
          </w:p>
          <w:p w14:paraId="544F738B" w14:textId="77777777" w:rsidR="00AB0774" w:rsidRDefault="00AB0774" w:rsidP="004A774F">
            <w:pPr>
              <w:spacing w:after="0" w:line="240" w:lineRule="auto"/>
              <w:jc w:val="both"/>
              <w:rPr>
                <w:sz w:val="24"/>
                <w:szCs w:val="24"/>
              </w:rPr>
            </w:pPr>
            <w:r>
              <w:rPr>
                <w:sz w:val="24"/>
                <w:szCs w:val="24"/>
              </w:rPr>
              <w:t>NOTED the update on the sale of and dry rot works for Huntingdon, and</w:t>
            </w:r>
          </w:p>
          <w:p w14:paraId="07108EAA" w14:textId="2471ACB9" w:rsidR="00AB0774" w:rsidRPr="00CA623F" w:rsidRDefault="00AB0774" w:rsidP="004A774F">
            <w:pPr>
              <w:spacing w:after="0" w:line="240" w:lineRule="auto"/>
              <w:jc w:val="both"/>
              <w:rPr>
                <w:sz w:val="24"/>
                <w:szCs w:val="24"/>
              </w:rPr>
            </w:pPr>
            <w:r>
              <w:rPr>
                <w:sz w:val="24"/>
                <w:szCs w:val="24"/>
              </w:rPr>
              <w:t>APPROVED the additional costs associated with the Garrick project</w:t>
            </w:r>
          </w:p>
        </w:tc>
        <w:tc>
          <w:tcPr>
            <w:tcW w:w="969" w:type="dxa"/>
          </w:tcPr>
          <w:p w14:paraId="213DCA34" w14:textId="77777777" w:rsidR="00AB0774" w:rsidRDefault="00AB0774" w:rsidP="004A774F">
            <w:pPr>
              <w:spacing w:after="0" w:line="240" w:lineRule="auto"/>
              <w:rPr>
                <w:sz w:val="24"/>
                <w:szCs w:val="24"/>
              </w:rPr>
            </w:pPr>
          </w:p>
        </w:tc>
      </w:tr>
      <w:tr w:rsidR="008A7212" w14:paraId="449CFDCE" w14:textId="77777777" w:rsidTr="00822944">
        <w:tc>
          <w:tcPr>
            <w:tcW w:w="750" w:type="dxa"/>
          </w:tcPr>
          <w:p w14:paraId="436397BF" w14:textId="77777777" w:rsidR="008A7212" w:rsidRDefault="008A7212" w:rsidP="00822944">
            <w:pPr>
              <w:spacing w:after="0" w:line="240" w:lineRule="auto"/>
              <w:rPr>
                <w:sz w:val="24"/>
                <w:szCs w:val="24"/>
              </w:rPr>
            </w:pPr>
            <w:r>
              <w:rPr>
                <w:b/>
                <w:bCs/>
                <w:sz w:val="24"/>
                <w:szCs w:val="24"/>
              </w:rPr>
              <w:t>15.</w:t>
            </w:r>
          </w:p>
          <w:p w14:paraId="72C297E9" w14:textId="3BB1EF91" w:rsidR="006903C3" w:rsidRPr="00E517AD" w:rsidRDefault="006903C3" w:rsidP="00822944">
            <w:pPr>
              <w:spacing w:after="0" w:line="240" w:lineRule="auto"/>
              <w:rPr>
                <w:sz w:val="24"/>
                <w:szCs w:val="24"/>
              </w:rPr>
            </w:pPr>
          </w:p>
        </w:tc>
        <w:tc>
          <w:tcPr>
            <w:tcW w:w="7297" w:type="dxa"/>
          </w:tcPr>
          <w:p w14:paraId="735CEF97" w14:textId="452E1A6E" w:rsidR="008A7212" w:rsidRPr="007C35A6" w:rsidRDefault="007C35A6" w:rsidP="00822944">
            <w:pPr>
              <w:spacing w:after="0" w:line="240" w:lineRule="auto"/>
              <w:jc w:val="both"/>
              <w:rPr>
                <w:b/>
                <w:bCs/>
                <w:sz w:val="24"/>
                <w:szCs w:val="24"/>
              </w:rPr>
            </w:pPr>
            <w:r w:rsidRPr="007C35A6">
              <w:rPr>
                <w:b/>
                <w:bCs/>
                <w:sz w:val="24"/>
                <w:szCs w:val="24"/>
              </w:rPr>
              <w:t xml:space="preserve">Confidential Item </w:t>
            </w:r>
          </w:p>
          <w:p w14:paraId="2E4ABD28" w14:textId="14B8CE9F" w:rsidR="00811CB0" w:rsidRPr="007C35A6" w:rsidRDefault="00811CB0" w:rsidP="007C35A6">
            <w:pPr>
              <w:spacing w:after="0" w:line="240" w:lineRule="auto"/>
              <w:jc w:val="both"/>
              <w:rPr>
                <w:sz w:val="24"/>
                <w:szCs w:val="24"/>
                <w:highlight w:val="yellow"/>
              </w:rPr>
            </w:pPr>
          </w:p>
        </w:tc>
        <w:tc>
          <w:tcPr>
            <w:tcW w:w="969" w:type="dxa"/>
          </w:tcPr>
          <w:p w14:paraId="04477696" w14:textId="77777777" w:rsidR="008A7212" w:rsidRDefault="008A7212" w:rsidP="00822944">
            <w:pPr>
              <w:spacing w:after="0" w:line="240" w:lineRule="auto"/>
              <w:rPr>
                <w:sz w:val="24"/>
                <w:szCs w:val="24"/>
              </w:rPr>
            </w:pPr>
          </w:p>
        </w:tc>
      </w:tr>
      <w:tr w:rsidR="008A7212" w:rsidRPr="00D724C5" w14:paraId="2A9CDB6E" w14:textId="77777777" w:rsidTr="00822944">
        <w:tc>
          <w:tcPr>
            <w:tcW w:w="750" w:type="dxa"/>
          </w:tcPr>
          <w:p w14:paraId="3C3C7F7D" w14:textId="77777777" w:rsidR="008A7212" w:rsidRDefault="008A7212" w:rsidP="00822944">
            <w:pPr>
              <w:spacing w:after="0" w:line="240" w:lineRule="auto"/>
              <w:rPr>
                <w:sz w:val="24"/>
                <w:szCs w:val="24"/>
              </w:rPr>
            </w:pPr>
            <w:r>
              <w:rPr>
                <w:b/>
                <w:bCs/>
                <w:sz w:val="24"/>
                <w:szCs w:val="24"/>
              </w:rPr>
              <w:t>16.</w:t>
            </w:r>
          </w:p>
          <w:p w14:paraId="5B2FA996" w14:textId="77777777" w:rsidR="006903C3" w:rsidRDefault="006903C3" w:rsidP="00822944">
            <w:pPr>
              <w:spacing w:after="0" w:line="240" w:lineRule="auto"/>
              <w:rPr>
                <w:sz w:val="24"/>
                <w:szCs w:val="24"/>
              </w:rPr>
            </w:pPr>
          </w:p>
          <w:p w14:paraId="15ABB723" w14:textId="77777777" w:rsidR="006903C3" w:rsidRDefault="006903C3" w:rsidP="00822944">
            <w:pPr>
              <w:spacing w:after="0" w:line="240" w:lineRule="auto"/>
              <w:rPr>
                <w:sz w:val="24"/>
                <w:szCs w:val="24"/>
              </w:rPr>
            </w:pPr>
          </w:p>
          <w:p w14:paraId="715555B9" w14:textId="77777777" w:rsidR="006903C3" w:rsidRDefault="006903C3" w:rsidP="00822944">
            <w:pPr>
              <w:spacing w:after="0" w:line="240" w:lineRule="auto"/>
              <w:rPr>
                <w:sz w:val="24"/>
                <w:szCs w:val="24"/>
              </w:rPr>
            </w:pPr>
          </w:p>
          <w:p w14:paraId="6A160BC9" w14:textId="77777777" w:rsidR="006903C3" w:rsidRDefault="006903C3" w:rsidP="00822944">
            <w:pPr>
              <w:spacing w:after="0" w:line="240" w:lineRule="auto"/>
              <w:rPr>
                <w:sz w:val="24"/>
                <w:szCs w:val="24"/>
              </w:rPr>
            </w:pPr>
          </w:p>
          <w:p w14:paraId="2717BEC2" w14:textId="77777777" w:rsidR="006903C3" w:rsidRDefault="006903C3" w:rsidP="00822944">
            <w:pPr>
              <w:spacing w:after="0" w:line="240" w:lineRule="auto"/>
              <w:rPr>
                <w:sz w:val="24"/>
                <w:szCs w:val="24"/>
              </w:rPr>
            </w:pPr>
          </w:p>
          <w:p w14:paraId="2D2EE022" w14:textId="77777777" w:rsidR="006903C3" w:rsidRDefault="006903C3" w:rsidP="00822944">
            <w:pPr>
              <w:spacing w:after="0" w:line="240" w:lineRule="auto"/>
              <w:rPr>
                <w:sz w:val="24"/>
                <w:szCs w:val="24"/>
              </w:rPr>
            </w:pPr>
          </w:p>
          <w:p w14:paraId="4ED2BD8F" w14:textId="77777777" w:rsidR="006903C3" w:rsidRDefault="006903C3" w:rsidP="00822944">
            <w:pPr>
              <w:spacing w:after="0" w:line="240" w:lineRule="auto"/>
              <w:rPr>
                <w:sz w:val="24"/>
                <w:szCs w:val="24"/>
              </w:rPr>
            </w:pPr>
          </w:p>
          <w:p w14:paraId="0B44AEBF" w14:textId="77777777" w:rsidR="006903C3" w:rsidRDefault="006903C3" w:rsidP="00822944">
            <w:pPr>
              <w:spacing w:after="0" w:line="240" w:lineRule="auto"/>
              <w:rPr>
                <w:sz w:val="24"/>
                <w:szCs w:val="24"/>
              </w:rPr>
            </w:pPr>
          </w:p>
          <w:p w14:paraId="798EA5AA" w14:textId="77777777" w:rsidR="006903C3" w:rsidRDefault="006903C3" w:rsidP="00822944">
            <w:pPr>
              <w:spacing w:after="0" w:line="240" w:lineRule="auto"/>
              <w:rPr>
                <w:sz w:val="24"/>
                <w:szCs w:val="24"/>
              </w:rPr>
            </w:pPr>
          </w:p>
          <w:p w14:paraId="065A5A81" w14:textId="77777777" w:rsidR="006903C3" w:rsidRDefault="006903C3" w:rsidP="00822944">
            <w:pPr>
              <w:spacing w:after="0" w:line="240" w:lineRule="auto"/>
              <w:rPr>
                <w:sz w:val="24"/>
                <w:szCs w:val="24"/>
              </w:rPr>
            </w:pPr>
          </w:p>
          <w:p w14:paraId="0BB48B49" w14:textId="77777777" w:rsidR="006903C3" w:rsidRDefault="006903C3" w:rsidP="00822944">
            <w:pPr>
              <w:spacing w:after="0" w:line="240" w:lineRule="auto"/>
              <w:rPr>
                <w:sz w:val="24"/>
                <w:szCs w:val="24"/>
              </w:rPr>
            </w:pPr>
          </w:p>
          <w:p w14:paraId="24D72842" w14:textId="77777777" w:rsidR="006903C3" w:rsidRDefault="006903C3" w:rsidP="00822944">
            <w:pPr>
              <w:spacing w:after="0" w:line="240" w:lineRule="auto"/>
              <w:rPr>
                <w:sz w:val="24"/>
                <w:szCs w:val="24"/>
              </w:rPr>
            </w:pPr>
          </w:p>
          <w:p w14:paraId="6F8BB940" w14:textId="77777777" w:rsidR="006903C3" w:rsidRDefault="006903C3" w:rsidP="00822944">
            <w:pPr>
              <w:spacing w:after="0" w:line="240" w:lineRule="auto"/>
              <w:rPr>
                <w:sz w:val="24"/>
                <w:szCs w:val="24"/>
              </w:rPr>
            </w:pPr>
          </w:p>
          <w:p w14:paraId="0F375934" w14:textId="77777777" w:rsidR="006903C3" w:rsidRDefault="006903C3" w:rsidP="00822944">
            <w:pPr>
              <w:spacing w:after="0" w:line="240" w:lineRule="auto"/>
              <w:rPr>
                <w:sz w:val="24"/>
                <w:szCs w:val="24"/>
              </w:rPr>
            </w:pPr>
          </w:p>
          <w:p w14:paraId="31DDB529" w14:textId="77777777" w:rsidR="006903C3" w:rsidRDefault="006903C3" w:rsidP="00822944">
            <w:pPr>
              <w:spacing w:after="0" w:line="240" w:lineRule="auto"/>
              <w:rPr>
                <w:sz w:val="24"/>
                <w:szCs w:val="24"/>
              </w:rPr>
            </w:pPr>
          </w:p>
          <w:p w14:paraId="1F2A7281" w14:textId="77777777" w:rsidR="006903C3" w:rsidRDefault="006903C3" w:rsidP="00822944">
            <w:pPr>
              <w:spacing w:after="0" w:line="240" w:lineRule="auto"/>
              <w:rPr>
                <w:sz w:val="24"/>
                <w:szCs w:val="24"/>
              </w:rPr>
            </w:pPr>
          </w:p>
          <w:p w14:paraId="142ADC9E" w14:textId="77777777" w:rsidR="006903C3" w:rsidRDefault="006903C3" w:rsidP="00822944">
            <w:pPr>
              <w:spacing w:after="0" w:line="240" w:lineRule="auto"/>
              <w:rPr>
                <w:sz w:val="24"/>
                <w:szCs w:val="24"/>
              </w:rPr>
            </w:pPr>
          </w:p>
          <w:p w14:paraId="7A846CE2" w14:textId="77777777" w:rsidR="006903C3" w:rsidRDefault="006903C3" w:rsidP="00822944">
            <w:pPr>
              <w:spacing w:after="0" w:line="240" w:lineRule="auto"/>
              <w:rPr>
                <w:sz w:val="24"/>
                <w:szCs w:val="24"/>
              </w:rPr>
            </w:pPr>
          </w:p>
          <w:p w14:paraId="76CE366D" w14:textId="77777777" w:rsidR="006903C3" w:rsidRDefault="006903C3" w:rsidP="00822944">
            <w:pPr>
              <w:spacing w:after="0" w:line="240" w:lineRule="auto"/>
              <w:rPr>
                <w:sz w:val="24"/>
                <w:szCs w:val="24"/>
              </w:rPr>
            </w:pPr>
          </w:p>
          <w:p w14:paraId="1E2C7D53" w14:textId="77777777" w:rsidR="006903C3" w:rsidRDefault="006903C3" w:rsidP="00822944">
            <w:pPr>
              <w:spacing w:after="0" w:line="240" w:lineRule="auto"/>
              <w:rPr>
                <w:sz w:val="24"/>
                <w:szCs w:val="24"/>
              </w:rPr>
            </w:pPr>
          </w:p>
          <w:p w14:paraId="7CA6D786" w14:textId="77777777" w:rsidR="006903C3" w:rsidRDefault="006903C3" w:rsidP="00822944">
            <w:pPr>
              <w:spacing w:after="0" w:line="240" w:lineRule="auto"/>
              <w:rPr>
                <w:sz w:val="24"/>
                <w:szCs w:val="24"/>
              </w:rPr>
            </w:pPr>
          </w:p>
          <w:p w14:paraId="54FB963A" w14:textId="77777777" w:rsidR="006903C3" w:rsidRDefault="006903C3" w:rsidP="00822944">
            <w:pPr>
              <w:spacing w:after="0" w:line="240" w:lineRule="auto"/>
              <w:rPr>
                <w:sz w:val="24"/>
                <w:szCs w:val="24"/>
              </w:rPr>
            </w:pPr>
          </w:p>
          <w:p w14:paraId="090A1EB0" w14:textId="77777777" w:rsidR="006903C3" w:rsidRDefault="006903C3" w:rsidP="00822944">
            <w:pPr>
              <w:spacing w:after="0" w:line="240" w:lineRule="auto"/>
              <w:rPr>
                <w:sz w:val="24"/>
                <w:szCs w:val="24"/>
              </w:rPr>
            </w:pPr>
          </w:p>
          <w:p w14:paraId="36A89B28" w14:textId="77777777" w:rsidR="006903C3" w:rsidRDefault="006903C3" w:rsidP="00822944">
            <w:pPr>
              <w:spacing w:after="0" w:line="240" w:lineRule="auto"/>
              <w:rPr>
                <w:sz w:val="24"/>
                <w:szCs w:val="24"/>
              </w:rPr>
            </w:pPr>
          </w:p>
          <w:p w14:paraId="465E5E7C" w14:textId="77777777" w:rsidR="006903C3" w:rsidRDefault="006903C3" w:rsidP="00822944">
            <w:pPr>
              <w:spacing w:after="0" w:line="240" w:lineRule="auto"/>
              <w:rPr>
                <w:sz w:val="24"/>
                <w:szCs w:val="24"/>
              </w:rPr>
            </w:pPr>
          </w:p>
          <w:p w14:paraId="2FB04004" w14:textId="77777777" w:rsidR="006903C3" w:rsidRDefault="006903C3" w:rsidP="00822944">
            <w:pPr>
              <w:spacing w:after="0" w:line="240" w:lineRule="auto"/>
              <w:rPr>
                <w:sz w:val="24"/>
                <w:szCs w:val="24"/>
              </w:rPr>
            </w:pPr>
          </w:p>
          <w:p w14:paraId="55C1B335" w14:textId="5F0BA19D" w:rsidR="006903C3" w:rsidRPr="006903C3" w:rsidRDefault="006903C3" w:rsidP="00822944">
            <w:pPr>
              <w:spacing w:after="0" w:line="240" w:lineRule="auto"/>
              <w:rPr>
                <w:sz w:val="24"/>
                <w:szCs w:val="24"/>
              </w:rPr>
            </w:pPr>
            <w:r>
              <w:rPr>
                <w:sz w:val="24"/>
                <w:szCs w:val="24"/>
              </w:rPr>
              <w:t>16.1.</w:t>
            </w:r>
          </w:p>
        </w:tc>
        <w:tc>
          <w:tcPr>
            <w:tcW w:w="7297" w:type="dxa"/>
          </w:tcPr>
          <w:p w14:paraId="6219E013" w14:textId="77777777" w:rsidR="008A7212" w:rsidRDefault="008A7212" w:rsidP="00822944">
            <w:pPr>
              <w:spacing w:after="0" w:line="240" w:lineRule="auto"/>
              <w:jc w:val="both"/>
              <w:rPr>
                <w:b/>
                <w:bCs/>
                <w:sz w:val="24"/>
                <w:szCs w:val="24"/>
              </w:rPr>
            </w:pPr>
            <w:r>
              <w:rPr>
                <w:b/>
                <w:bCs/>
                <w:sz w:val="24"/>
                <w:szCs w:val="24"/>
              </w:rPr>
              <w:lastRenderedPageBreak/>
              <w:t>STANDING ORDERS REVIEW</w:t>
            </w:r>
          </w:p>
          <w:p w14:paraId="2DE5C128" w14:textId="77777777" w:rsidR="005277D3" w:rsidRDefault="00533461" w:rsidP="005277D3">
            <w:pPr>
              <w:spacing w:after="0" w:line="240" w:lineRule="auto"/>
              <w:jc w:val="both"/>
              <w:rPr>
                <w:sz w:val="24"/>
                <w:szCs w:val="24"/>
              </w:rPr>
            </w:pPr>
            <w:r>
              <w:rPr>
                <w:sz w:val="24"/>
                <w:szCs w:val="24"/>
              </w:rPr>
              <w:lastRenderedPageBreak/>
              <w:t>The Head of Governance and Assurance</w:t>
            </w:r>
            <w:r w:rsidR="005277D3">
              <w:rPr>
                <w:sz w:val="24"/>
                <w:szCs w:val="24"/>
              </w:rPr>
              <w:t xml:space="preserve"> informed Management Committee members that only minor </w:t>
            </w:r>
            <w:r w:rsidR="00B779BC">
              <w:rPr>
                <w:sz w:val="24"/>
                <w:szCs w:val="24"/>
              </w:rPr>
              <w:t>amendments</w:t>
            </w:r>
            <w:r w:rsidR="005277D3">
              <w:rPr>
                <w:sz w:val="24"/>
                <w:szCs w:val="24"/>
              </w:rPr>
              <w:t xml:space="preserve"> have been made to the Schedule of Delegation</w:t>
            </w:r>
            <w:r w:rsidR="00B779BC">
              <w:rPr>
                <w:sz w:val="24"/>
                <w:szCs w:val="24"/>
              </w:rPr>
              <w:t xml:space="preserve"> and relate to:</w:t>
            </w:r>
          </w:p>
          <w:p w14:paraId="6089C15C" w14:textId="77777777" w:rsidR="00B779BC" w:rsidRDefault="00B779BC" w:rsidP="005277D3">
            <w:pPr>
              <w:spacing w:after="0" w:line="240" w:lineRule="auto"/>
              <w:jc w:val="both"/>
              <w:rPr>
                <w:sz w:val="24"/>
                <w:szCs w:val="24"/>
              </w:rPr>
            </w:pPr>
          </w:p>
          <w:p w14:paraId="1AA693B5" w14:textId="77777777" w:rsidR="00B779BC" w:rsidRDefault="00D724C5" w:rsidP="00B779BC">
            <w:pPr>
              <w:pStyle w:val="ListParagraph"/>
              <w:numPr>
                <w:ilvl w:val="0"/>
                <w:numId w:val="17"/>
              </w:numPr>
              <w:spacing w:after="0" w:line="240" w:lineRule="auto"/>
              <w:jc w:val="both"/>
              <w:rPr>
                <w:sz w:val="24"/>
                <w:szCs w:val="24"/>
              </w:rPr>
            </w:pPr>
            <w:r w:rsidRPr="00D724C5">
              <w:rPr>
                <w:sz w:val="24"/>
                <w:szCs w:val="24"/>
              </w:rPr>
              <w:t>The Terms of Reference f</w:t>
            </w:r>
            <w:r>
              <w:rPr>
                <w:sz w:val="24"/>
                <w:szCs w:val="24"/>
              </w:rPr>
              <w:t>or the Audit and Compliance Committee in the Standing Orders</w:t>
            </w:r>
            <w:r w:rsidR="00727298">
              <w:rPr>
                <w:sz w:val="24"/>
                <w:szCs w:val="24"/>
              </w:rPr>
              <w:t xml:space="preserve"> and the removal of functions that are no longer considered standard functions</w:t>
            </w:r>
          </w:p>
          <w:p w14:paraId="2DD012E2" w14:textId="77777777" w:rsidR="00727298" w:rsidRDefault="00727298" w:rsidP="00B779BC">
            <w:pPr>
              <w:pStyle w:val="ListParagraph"/>
              <w:numPr>
                <w:ilvl w:val="0"/>
                <w:numId w:val="17"/>
              </w:numPr>
              <w:spacing w:after="0" w:line="240" w:lineRule="auto"/>
              <w:jc w:val="both"/>
              <w:rPr>
                <w:sz w:val="24"/>
                <w:szCs w:val="24"/>
              </w:rPr>
            </w:pPr>
            <w:r>
              <w:rPr>
                <w:sz w:val="24"/>
                <w:szCs w:val="24"/>
              </w:rPr>
              <w:t>It is proposed the group is renamed</w:t>
            </w:r>
            <w:r w:rsidR="0020318A">
              <w:rPr>
                <w:sz w:val="24"/>
                <w:szCs w:val="24"/>
              </w:rPr>
              <w:t xml:space="preserve"> Audit and Risk as the primary function of the group is monitoring, assessment and mitigation of risk</w:t>
            </w:r>
          </w:p>
          <w:p w14:paraId="6FEA5B4D" w14:textId="77777777" w:rsidR="0020318A" w:rsidRDefault="0020318A" w:rsidP="00B779BC">
            <w:pPr>
              <w:pStyle w:val="ListParagraph"/>
              <w:numPr>
                <w:ilvl w:val="0"/>
                <w:numId w:val="17"/>
              </w:numPr>
              <w:spacing w:after="0" w:line="240" w:lineRule="auto"/>
              <w:jc w:val="both"/>
              <w:rPr>
                <w:sz w:val="24"/>
                <w:szCs w:val="24"/>
              </w:rPr>
            </w:pPr>
            <w:r>
              <w:rPr>
                <w:sz w:val="24"/>
                <w:szCs w:val="24"/>
              </w:rPr>
              <w:t>The Terms of Reference for the People and Culture Committee have been amended to propose an increas</w:t>
            </w:r>
            <w:r w:rsidR="00D62C07">
              <w:rPr>
                <w:sz w:val="24"/>
                <w:szCs w:val="24"/>
              </w:rPr>
              <w:t>e to the level of delegated authority to matters affecting up to 20% of staff</w:t>
            </w:r>
            <w:r w:rsidR="00E25E92">
              <w:rPr>
                <w:sz w:val="24"/>
                <w:szCs w:val="24"/>
              </w:rPr>
              <w:t xml:space="preserve">. The Meeting Schedule proposes reducing the number of People and Culture Committee meetings to two </w:t>
            </w:r>
            <w:r w:rsidR="00FA35F0">
              <w:rPr>
                <w:sz w:val="24"/>
                <w:szCs w:val="24"/>
              </w:rPr>
              <w:t>per year instead of four</w:t>
            </w:r>
          </w:p>
          <w:p w14:paraId="7D5AC882" w14:textId="34406CD6" w:rsidR="00FA35F0" w:rsidRDefault="00FA35F0" w:rsidP="00B779BC">
            <w:pPr>
              <w:pStyle w:val="ListParagraph"/>
              <w:numPr>
                <w:ilvl w:val="0"/>
                <w:numId w:val="17"/>
              </w:numPr>
              <w:spacing w:after="0" w:line="240" w:lineRule="auto"/>
              <w:jc w:val="both"/>
              <w:rPr>
                <w:sz w:val="24"/>
                <w:szCs w:val="24"/>
              </w:rPr>
            </w:pPr>
            <w:r>
              <w:rPr>
                <w:sz w:val="24"/>
                <w:szCs w:val="24"/>
              </w:rPr>
              <w:t>Following the review</w:t>
            </w:r>
            <w:r w:rsidR="00F123F3">
              <w:rPr>
                <w:sz w:val="24"/>
                <w:szCs w:val="24"/>
              </w:rPr>
              <w:t xml:space="preserve"> to provide increased control and scrut</w:t>
            </w:r>
            <w:r w:rsidR="00864413">
              <w:rPr>
                <w:sz w:val="24"/>
                <w:szCs w:val="24"/>
              </w:rPr>
              <w:t>in</w:t>
            </w:r>
            <w:r w:rsidR="00F123F3">
              <w:rPr>
                <w:sz w:val="24"/>
                <w:szCs w:val="24"/>
              </w:rPr>
              <w:t xml:space="preserve">y of costs and defined approval requirements for project </w:t>
            </w:r>
            <w:proofErr w:type="gramStart"/>
            <w:r w:rsidR="00F123F3">
              <w:rPr>
                <w:sz w:val="24"/>
                <w:szCs w:val="24"/>
              </w:rPr>
              <w:t>overspends,</w:t>
            </w:r>
            <w:proofErr w:type="gramEnd"/>
            <w:r w:rsidR="00F123F3">
              <w:rPr>
                <w:sz w:val="24"/>
                <w:szCs w:val="24"/>
              </w:rPr>
              <w:t xml:space="preserve"> additional clarity and scope regarding </w:t>
            </w:r>
            <w:r w:rsidR="00864413">
              <w:rPr>
                <w:sz w:val="24"/>
                <w:szCs w:val="24"/>
              </w:rPr>
              <w:t>the approval of development projects within the Schedule of Delegation has been made</w:t>
            </w:r>
          </w:p>
          <w:p w14:paraId="7BA4114A" w14:textId="77777777" w:rsidR="00327541" w:rsidRDefault="00327541" w:rsidP="00B779BC">
            <w:pPr>
              <w:pStyle w:val="ListParagraph"/>
              <w:numPr>
                <w:ilvl w:val="0"/>
                <w:numId w:val="17"/>
              </w:numPr>
              <w:spacing w:after="0" w:line="240" w:lineRule="auto"/>
              <w:jc w:val="both"/>
              <w:rPr>
                <w:sz w:val="24"/>
                <w:szCs w:val="24"/>
              </w:rPr>
            </w:pPr>
            <w:r>
              <w:rPr>
                <w:sz w:val="24"/>
                <w:szCs w:val="24"/>
              </w:rPr>
              <w:t>Clarification on the process for Written Resolutions in line with Rule 55 has been added to the Standing Orders</w:t>
            </w:r>
          </w:p>
          <w:p w14:paraId="5C42A573" w14:textId="77777777" w:rsidR="00327541" w:rsidRDefault="00327541" w:rsidP="00327541">
            <w:pPr>
              <w:spacing w:after="0" w:line="240" w:lineRule="auto"/>
              <w:jc w:val="both"/>
              <w:rPr>
                <w:sz w:val="24"/>
                <w:szCs w:val="24"/>
              </w:rPr>
            </w:pPr>
          </w:p>
          <w:p w14:paraId="0304DD43" w14:textId="082204D3" w:rsidR="00327541" w:rsidRPr="00327541" w:rsidRDefault="00327541" w:rsidP="00327541">
            <w:pPr>
              <w:spacing w:after="0" w:line="240" w:lineRule="auto"/>
              <w:jc w:val="both"/>
              <w:rPr>
                <w:sz w:val="24"/>
                <w:szCs w:val="24"/>
              </w:rPr>
            </w:pPr>
            <w:r>
              <w:rPr>
                <w:sz w:val="24"/>
                <w:szCs w:val="24"/>
              </w:rPr>
              <w:t>Management Committee members APPROVED the Standing Orders</w:t>
            </w:r>
          </w:p>
        </w:tc>
        <w:tc>
          <w:tcPr>
            <w:tcW w:w="969" w:type="dxa"/>
          </w:tcPr>
          <w:p w14:paraId="6CA9011E" w14:textId="77777777" w:rsidR="008A7212" w:rsidRPr="00D724C5" w:rsidRDefault="008A7212" w:rsidP="00822944">
            <w:pPr>
              <w:spacing w:after="0" w:line="240" w:lineRule="auto"/>
              <w:rPr>
                <w:sz w:val="24"/>
                <w:szCs w:val="24"/>
              </w:rPr>
            </w:pPr>
          </w:p>
        </w:tc>
      </w:tr>
      <w:tr w:rsidR="008A7212" w14:paraId="435B6221" w14:textId="77777777" w:rsidTr="00822944">
        <w:tc>
          <w:tcPr>
            <w:tcW w:w="750" w:type="dxa"/>
          </w:tcPr>
          <w:p w14:paraId="272E6B50" w14:textId="77777777" w:rsidR="008A7212" w:rsidRDefault="008A7212" w:rsidP="00822944">
            <w:pPr>
              <w:spacing w:after="0" w:line="240" w:lineRule="auto"/>
              <w:rPr>
                <w:sz w:val="24"/>
                <w:szCs w:val="24"/>
              </w:rPr>
            </w:pPr>
            <w:r>
              <w:rPr>
                <w:b/>
                <w:bCs/>
                <w:sz w:val="24"/>
                <w:szCs w:val="24"/>
              </w:rPr>
              <w:t>17.</w:t>
            </w:r>
          </w:p>
          <w:p w14:paraId="7B626A86" w14:textId="77777777" w:rsidR="00D609F8" w:rsidRDefault="00D609F8" w:rsidP="00822944">
            <w:pPr>
              <w:spacing w:after="0" w:line="240" w:lineRule="auto"/>
              <w:rPr>
                <w:sz w:val="24"/>
                <w:szCs w:val="24"/>
              </w:rPr>
            </w:pPr>
          </w:p>
          <w:p w14:paraId="7E58E658" w14:textId="77777777" w:rsidR="00D609F8" w:rsidRDefault="00D609F8" w:rsidP="00822944">
            <w:pPr>
              <w:spacing w:after="0" w:line="240" w:lineRule="auto"/>
              <w:rPr>
                <w:sz w:val="24"/>
                <w:szCs w:val="24"/>
              </w:rPr>
            </w:pPr>
          </w:p>
          <w:p w14:paraId="45F853AA" w14:textId="77777777" w:rsidR="00D609F8" w:rsidRDefault="00D609F8" w:rsidP="00822944">
            <w:pPr>
              <w:spacing w:after="0" w:line="240" w:lineRule="auto"/>
              <w:rPr>
                <w:sz w:val="24"/>
                <w:szCs w:val="24"/>
              </w:rPr>
            </w:pPr>
          </w:p>
          <w:p w14:paraId="5C769C2C" w14:textId="77777777" w:rsidR="00D609F8" w:rsidRDefault="00D609F8" w:rsidP="00822944">
            <w:pPr>
              <w:spacing w:after="0" w:line="240" w:lineRule="auto"/>
              <w:rPr>
                <w:sz w:val="24"/>
                <w:szCs w:val="24"/>
              </w:rPr>
            </w:pPr>
          </w:p>
          <w:p w14:paraId="650F39A3" w14:textId="77777777" w:rsidR="00D609F8" w:rsidRDefault="00D609F8" w:rsidP="00822944">
            <w:pPr>
              <w:spacing w:after="0" w:line="240" w:lineRule="auto"/>
              <w:rPr>
                <w:sz w:val="24"/>
                <w:szCs w:val="24"/>
              </w:rPr>
            </w:pPr>
          </w:p>
          <w:p w14:paraId="21066A67" w14:textId="77777777" w:rsidR="00D609F8" w:rsidRDefault="00D609F8" w:rsidP="00822944">
            <w:pPr>
              <w:spacing w:after="0" w:line="240" w:lineRule="auto"/>
              <w:rPr>
                <w:sz w:val="24"/>
                <w:szCs w:val="24"/>
              </w:rPr>
            </w:pPr>
          </w:p>
          <w:p w14:paraId="62908D6C" w14:textId="77777777" w:rsidR="00D609F8" w:rsidRDefault="00D609F8" w:rsidP="00822944">
            <w:pPr>
              <w:spacing w:after="0" w:line="240" w:lineRule="auto"/>
              <w:rPr>
                <w:sz w:val="24"/>
                <w:szCs w:val="24"/>
              </w:rPr>
            </w:pPr>
          </w:p>
          <w:p w14:paraId="13613AE1" w14:textId="77777777" w:rsidR="00D609F8" w:rsidRDefault="00D609F8" w:rsidP="00822944">
            <w:pPr>
              <w:spacing w:after="0" w:line="240" w:lineRule="auto"/>
              <w:rPr>
                <w:sz w:val="24"/>
                <w:szCs w:val="24"/>
              </w:rPr>
            </w:pPr>
          </w:p>
          <w:p w14:paraId="2397DD2E" w14:textId="77777777" w:rsidR="00D609F8" w:rsidRDefault="00D609F8" w:rsidP="00822944">
            <w:pPr>
              <w:spacing w:after="0" w:line="240" w:lineRule="auto"/>
              <w:rPr>
                <w:sz w:val="24"/>
                <w:szCs w:val="24"/>
              </w:rPr>
            </w:pPr>
          </w:p>
          <w:p w14:paraId="5174AE94" w14:textId="77777777" w:rsidR="00D609F8" w:rsidRDefault="00D609F8" w:rsidP="00822944">
            <w:pPr>
              <w:spacing w:after="0" w:line="240" w:lineRule="auto"/>
              <w:rPr>
                <w:sz w:val="24"/>
                <w:szCs w:val="24"/>
              </w:rPr>
            </w:pPr>
          </w:p>
          <w:p w14:paraId="5E9ADB5C" w14:textId="7A078116" w:rsidR="00D609F8" w:rsidRPr="006903C3" w:rsidRDefault="00D609F8" w:rsidP="00822944">
            <w:pPr>
              <w:spacing w:after="0" w:line="240" w:lineRule="auto"/>
              <w:rPr>
                <w:sz w:val="24"/>
                <w:szCs w:val="24"/>
              </w:rPr>
            </w:pPr>
            <w:r>
              <w:rPr>
                <w:sz w:val="24"/>
                <w:szCs w:val="24"/>
              </w:rPr>
              <w:t>17.1.</w:t>
            </w:r>
          </w:p>
        </w:tc>
        <w:tc>
          <w:tcPr>
            <w:tcW w:w="7297" w:type="dxa"/>
          </w:tcPr>
          <w:p w14:paraId="35D79470" w14:textId="77777777" w:rsidR="008A7212" w:rsidRDefault="008A7212" w:rsidP="00822944">
            <w:pPr>
              <w:spacing w:after="0" w:line="240" w:lineRule="auto"/>
              <w:jc w:val="both"/>
              <w:rPr>
                <w:b/>
                <w:bCs/>
                <w:sz w:val="24"/>
                <w:szCs w:val="24"/>
              </w:rPr>
            </w:pPr>
            <w:r>
              <w:rPr>
                <w:b/>
                <w:bCs/>
                <w:sz w:val="24"/>
                <w:szCs w:val="24"/>
              </w:rPr>
              <w:t>REGISTERS COMPLIANCE</w:t>
            </w:r>
          </w:p>
          <w:p w14:paraId="31D4C49E" w14:textId="77777777" w:rsidR="008A7212" w:rsidRDefault="008A7212" w:rsidP="00822944">
            <w:pPr>
              <w:spacing w:after="0" w:line="240" w:lineRule="auto"/>
              <w:jc w:val="both"/>
              <w:rPr>
                <w:b/>
                <w:bCs/>
                <w:sz w:val="24"/>
                <w:szCs w:val="24"/>
              </w:rPr>
            </w:pPr>
          </w:p>
          <w:p w14:paraId="0A548726" w14:textId="09E14A48" w:rsidR="008A7212" w:rsidRDefault="009C593E" w:rsidP="00822944">
            <w:pPr>
              <w:spacing w:after="0" w:line="240" w:lineRule="auto"/>
              <w:jc w:val="both"/>
              <w:rPr>
                <w:sz w:val="24"/>
                <w:szCs w:val="24"/>
              </w:rPr>
            </w:pPr>
            <w:r>
              <w:rPr>
                <w:sz w:val="24"/>
                <w:szCs w:val="24"/>
              </w:rPr>
              <w:t xml:space="preserve">The Head of Governance and Assurance </w:t>
            </w:r>
            <w:r w:rsidR="00E30E94">
              <w:rPr>
                <w:sz w:val="24"/>
                <w:szCs w:val="24"/>
              </w:rPr>
              <w:t>presented Management Committee members</w:t>
            </w:r>
            <w:r w:rsidR="003C6BF4">
              <w:rPr>
                <w:sz w:val="24"/>
                <w:szCs w:val="24"/>
              </w:rPr>
              <w:t xml:space="preserve"> </w:t>
            </w:r>
            <w:r w:rsidR="001E1B52">
              <w:rPr>
                <w:sz w:val="24"/>
                <w:szCs w:val="24"/>
              </w:rPr>
              <w:t xml:space="preserve">assurance </w:t>
            </w:r>
            <w:r w:rsidR="005044F7">
              <w:rPr>
                <w:sz w:val="24"/>
                <w:szCs w:val="24"/>
              </w:rPr>
              <w:t xml:space="preserve">that Rules 62 to 67 have been followed and </w:t>
            </w:r>
            <w:r w:rsidR="00E30E94">
              <w:rPr>
                <w:sz w:val="24"/>
                <w:szCs w:val="24"/>
              </w:rPr>
              <w:t>with the Registers</w:t>
            </w:r>
            <w:r w:rsidR="00D8626E">
              <w:rPr>
                <w:sz w:val="24"/>
                <w:szCs w:val="24"/>
              </w:rPr>
              <w:t xml:space="preserve"> of:</w:t>
            </w:r>
          </w:p>
          <w:p w14:paraId="4222DFC3" w14:textId="77777777" w:rsidR="00D8626E" w:rsidRDefault="00D8626E" w:rsidP="00822944">
            <w:pPr>
              <w:spacing w:after="0" w:line="240" w:lineRule="auto"/>
              <w:jc w:val="both"/>
              <w:rPr>
                <w:sz w:val="24"/>
                <w:szCs w:val="24"/>
              </w:rPr>
            </w:pPr>
          </w:p>
          <w:p w14:paraId="4650382D" w14:textId="11B46BEF" w:rsidR="00D8626E" w:rsidRDefault="00D8626E" w:rsidP="00D8626E">
            <w:pPr>
              <w:pStyle w:val="ListParagraph"/>
              <w:numPr>
                <w:ilvl w:val="0"/>
                <w:numId w:val="18"/>
              </w:numPr>
              <w:spacing w:after="0" w:line="240" w:lineRule="auto"/>
              <w:jc w:val="both"/>
              <w:rPr>
                <w:sz w:val="24"/>
                <w:szCs w:val="24"/>
              </w:rPr>
            </w:pPr>
            <w:r>
              <w:rPr>
                <w:sz w:val="24"/>
                <w:szCs w:val="24"/>
              </w:rPr>
              <w:t>Documentation signed by the Management Committee/Executive Team</w:t>
            </w:r>
          </w:p>
          <w:p w14:paraId="2138ED24" w14:textId="48C9B3F6" w:rsidR="00D8626E" w:rsidRDefault="00D8626E" w:rsidP="00D8626E">
            <w:pPr>
              <w:pStyle w:val="ListParagraph"/>
              <w:numPr>
                <w:ilvl w:val="0"/>
                <w:numId w:val="18"/>
              </w:numPr>
              <w:spacing w:after="0" w:line="240" w:lineRule="auto"/>
              <w:jc w:val="both"/>
              <w:rPr>
                <w:sz w:val="24"/>
                <w:szCs w:val="24"/>
              </w:rPr>
            </w:pPr>
            <w:r>
              <w:rPr>
                <w:sz w:val="24"/>
                <w:szCs w:val="24"/>
              </w:rPr>
              <w:t xml:space="preserve">Sponsorship given or hospitality </w:t>
            </w:r>
            <w:r w:rsidR="00131F3A">
              <w:rPr>
                <w:sz w:val="24"/>
                <w:szCs w:val="24"/>
              </w:rPr>
              <w:t>and/or gifts received</w:t>
            </w:r>
          </w:p>
          <w:p w14:paraId="781C1C89" w14:textId="21EF56CF" w:rsidR="001C774F" w:rsidRPr="00D8626E" w:rsidRDefault="001C774F" w:rsidP="00D8626E">
            <w:pPr>
              <w:pStyle w:val="ListParagraph"/>
              <w:numPr>
                <w:ilvl w:val="0"/>
                <w:numId w:val="18"/>
              </w:numPr>
              <w:spacing w:after="0" w:line="240" w:lineRule="auto"/>
              <w:jc w:val="both"/>
              <w:rPr>
                <w:sz w:val="24"/>
                <w:szCs w:val="24"/>
              </w:rPr>
            </w:pPr>
            <w:r>
              <w:rPr>
                <w:sz w:val="24"/>
                <w:szCs w:val="24"/>
              </w:rPr>
              <w:t>A separate report is presented regarding the Fraud Register</w:t>
            </w:r>
          </w:p>
          <w:p w14:paraId="66D36296" w14:textId="77777777" w:rsidR="00C1590B" w:rsidRPr="0095643C" w:rsidRDefault="00C1590B" w:rsidP="00822944">
            <w:pPr>
              <w:spacing w:after="0" w:line="240" w:lineRule="auto"/>
              <w:jc w:val="both"/>
              <w:rPr>
                <w:sz w:val="24"/>
                <w:szCs w:val="24"/>
              </w:rPr>
            </w:pPr>
          </w:p>
          <w:p w14:paraId="75DE2E70" w14:textId="7D154890" w:rsidR="00C1590B" w:rsidRDefault="00C1590B" w:rsidP="00822944">
            <w:pPr>
              <w:spacing w:after="0" w:line="240" w:lineRule="auto"/>
              <w:jc w:val="both"/>
              <w:rPr>
                <w:b/>
                <w:bCs/>
                <w:sz w:val="24"/>
                <w:szCs w:val="24"/>
              </w:rPr>
            </w:pPr>
            <w:r w:rsidRPr="0095643C">
              <w:rPr>
                <w:sz w:val="24"/>
                <w:szCs w:val="24"/>
              </w:rPr>
              <w:t>Management</w:t>
            </w:r>
            <w:r>
              <w:rPr>
                <w:b/>
                <w:bCs/>
                <w:sz w:val="24"/>
                <w:szCs w:val="24"/>
              </w:rPr>
              <w:t xml:space="preserve"> </w:t>
            </w:r>
            <w:r w:rsidR="0095643C" w:rsidRPr="0095643C">
              <w:rPr>
                <w:sz w:val="24"/>
                <w:szCs w:val="24"/>
              </w:rPr>
              <w:t>Committee</w:t>
            </w:r>
            <w:r w:rsidR="0095643C">
              <w:rPr>
                <w:sz w:val="24"/>
                <w:szCs w:val="24"/>
              </w:rPr>
              <w:t xml:space="preserve"> members NOTED </w:t>
            </w:r>
            <w:r w:rsidR="0095643C" w:rsidRPr="00071BC1">
              <w:rPr>
                <w:sz w:val="24"/>
                <w:szCs w:val="24"/>
              </w:rPr>
              <w:t>compliance with Rule 68</w:t>
            </w:r>
            <w:r w:rsidR="00071BC1" w:rsidRPr="00071BC1">
              <w:rPr>
                <w:sz w:val="24"/>
                <w:szCs w:val="24"/>
              </w:rPr>
              <w:t xml:space="preserve"> as detailed in the report</w:t>
            </w:r>
            <w:r w:rsidR="007C35A6">
              <w:rPr>
                <w:sz w:val="24"/>
                <w:szCs w:val="24"/>
              </w:rPr>
              <w:t xml:space="preserve">. </w:t>
            </w:r>
          </w:p>
        </w:tc>
        <w:tc>
          <w:tcPr>
            <w:tcW w:w="969" w:type="dxa"/>
          </w:tcPr>
          <w:p w14:paraId="67A86C9B" w14:textId="77777777" w:rsidR="008A7212" w:rsidRDefault="008A7212" w:rsidP="00822944">
            <w:pPr>
              <w:spacing w:after="0" w:line="240" w:lineRule="auto"/>
              <w:rPr>
                <w:sz w:val="24"/>
                <w:szCs w:val="24"/>
              </w:rPr>
            </w:pPr>
          </w:p>
        </w:tc>
      </w:tr>
      <w:tr w:rsidR="008A7212" w14:paraId="39A9F048" w14:textId="77777777" w:rsidTr="00822944">
        <w:tc>
          <w:tcPr>
            <w:tcW w:w="750" w:type="dxa"/>
          </w:tcPr>
          <w:p w14:paraId="74D0B041" w14:textId="77777777" w:rsidR="008A7212" w:rsidRDefault="008A7212" w:rsidP="00822944">
            <w:pPr>
              <w:spacing w:after="0" w:line="240" w:lineRule="auto"/>
              <w:rPr>
                <w:sz w:val="24"/>
                <w:szCs w:val="24"/>
              </w:rPr>
            </w:pPr>
            <w:r>
              <w:rPr>
                <w:b/>
                <w:bCs/>
                <w:sz w:val="24"/>
                <w:szCs w:val="24"/>
              </w:rPr>
              <w:t>18.</w:t>
            </w:r>
          </w:p>
          <w:p w14:paraId="6844CAEA" w14:textId="77777777" w:rsidR="00D609F8" w:rsidRDefault="00D609F8" w:rsidP="00822944">
            <w:pPr>
              <w:spacing w:after="0" w:line="240" w:lineRule="auto"/>
              <w:rPr>
                <w:sz w:val="24"/>
                <w:szCs w:val="24"/>
              </w:rPr>
            </w:pPr>
          </w:p>
          <w:p w14:paraId="797DE413" w14:textId="77777777" w:rsidR="00D609F8" w:rsidRDefault="00D609F8" w:rsidP="00822944">
            <w:pPr>
              <w:spacing w:after="0" w:line="240" w:lineRule="auto"/>
              <w:rPr>
                <w:sz w:val="24"/>
                <w:szCs w:val="24"/>
              </w:rPr>
            </w:pPr>
          </w:p>
          <w:p w14:paraId="37E4BCA2" w14:textId="77777777" w:rsidR="00D609F8" w:rsidRDefault="00D609F8" w:rsidP="00822944">
            <w:pPr>
              <w:spacing w:after="0" w:line="240" w:lineRule="auto"/>
              <w:rPr>
                <w:sz w:val="24"/>
                <w:szCs w:val="24"/>
              </w:rPr>
            </w:pPr>
          </w:p>
          <w:p w14:paraId="7DF0292E" w14:textId="77777777" w:rsidR="00D609F8" w:rsidRDefault="00D609F8" w:rsidP="00822944">
            <w:pPr>
              <w:spacing w:after="0" w:line="240" w:lineRule="auto"/>
              <w:rPr>
                <w:sz w:val="24"/>
                <w:szCs w:val="24"/>
              </w:rPr>
            </w:pPr>
          </w:p>
          <w:p w14:paraId="29D241E1" w14:textId="77777777" w:rsidR="00D609F8" w:rsidRDefault="00D609F8" w:rsidP="00822944">
            <w:pPr>
              <w:spacing w:after="0" w:line="240" w:lineRule="auto"/>
              <w:rPr>
                <w:sz w:val="24"/>
                <w:szCs w:val="24"/>
              </w:rPr>
            </w:pPr>
          </w:p>
          <w:p w14:paraId="23D07471" w14:textId="396E6308" w:rsidR="00D609F8" w:rsidRPr="00D609F8" w:rsidRDefault="00D609F8" w:rsidP="00822944">
            <w:pPr>
              <w:spacing w:after="0" w:line="240" w:lineRule="auto"/>
              <w:rPr>
                <w:sz w:val="24"/>
                <w:szCs w:val="24"/>
              </w:rPr>
            </w:pPr>
            <w:r>
              <w:rPr>
                <w:sz w:val="24"/>
                <w:szCs w:val="24"/>
              </w:rPr>
              <w:t>18.1.</w:t>
            </w:r>
          </w:p>
        </w:tc>
        <w:tc>
          <w:tcPr>
            <w:tcW w:w="7297" w:type="dxa"/>
          </w:tcPr>
          <w:p w14:paraId="011C788E" w14:textId="77777777" w:rsidR="008A7212" w:rsidRDefault="008A7212" w:rsidP="00822944">
            <w:pPr>
              <w:spacing w:after="0" w:line="240" w:lineRule="auto"/>
              <w:jc w:val="both"/>
              <w:rPr>
                <w:b/>
                <w:bCs/>
                <w:sz w:val="24"/>
                <w:szCs w:val="24"/>
              </w:rPr>
            </w:pPr>
            <w:r>
              <w:rPr>
                <w:b/>
                <w:bCs/>
                <w:sz w:val="24"/>
                <w:szCs w:val="24"/>
              </w:rPr>
              <w:t>MEETING SCHEDULE</w:t>
            </w:r>
          </w:p>
          <w:p w14:paraId="6EAF9211" w14:textId="77777777" w:rsidR="008A7212" w:rsidRDefault="008A7212" w:rsidP="00822944">
            <w:pPr>
              <w:spacing w:after="0" w:line="240" w:lineRule="auto"/>
              <w:jc w:val="both"/>
              <w:rPr>
                <w:b/>
                <w:bCs/>
                <w:sz w:val="24"/>
                <w:szCs w:val="24"/>
              </w:rPr>
            </w:pPr>
          </w:p>
          <w:p w14:paraId="319C46A5" w14:textId="77777777" w:rsidR="008A7212" w:rsidRDefault="00A927A6" w:rsidP="00822944">
            <w:pPr>
              <w:spacing w:after="0" w:line="240" w:lineRule="auto"/>
              <w:jc w:val="both"/>
              <w:rPr>
                <w:sz w:val="24"/>
                <w:szCs w:val="24"/>
              </w:rPr>
            </w:pPr>
            <w:r>
              <w:rPr>
                <w:sz w:val="24"/>
                <w:szCs w:val="24"/>
              </w:rPr>
              <w:t>The Head of Governance and Assurance</w:t>
            </w:r>
            <w:r w:rsidR="001317F8">
              <w:rPr>
                <w:sz w:val="24"/>
                <w:szCs w:val="24"/>
              </w:rPr>
              <w:t xml:space="preserve"> presented management Committee members with a meeting schedule for Management Committee and Sub-Committees</w:t>
            </w:r>
          </w:p>
          <w:p w14:paraId="1777792E" w14:textId="77777777" w:rsidR="001317F8" w:rsidRDefault="001317F8" w:rsidP="00822944">
            <w:pPr>
              <w:spacing w:after="0" w:line="240" w:lineRule="auto"/>
              <w:jc w:val="both"/>
              <w:rPr>
                <w:sz w:val="24"/>
                <w:szCs w:val="24"/>
              </w:rPr>
            </w:pPr>
          </w:p>
          <w:p w14:paraId="0F0FCE79" w14:textId="0474FA24" w:rsidR="001317F8" w:rsidRPr="008A7212" w:rsidRDefault="001317F8" w:rsidP="00822944">
            <w:pPr>
              <w:spacing w:after="0" w:line="240" w:lineRule="auto"/>
              <w:jc w:val="both"/>
              <w:rPr>
                <w:sz w:val="24"/>
                <w:szCs w:val="24"/>
              </w:rPr>
            </w:pPr>
            <w:r>
              <w:rPr>
                <w:sz w:val="24"/>
                <w:szCs w:val="24"/>
              </w:rPr>
              <w:t>Management Committee members APPROVED the meeting schedule</w:t>
            </w:r>
            <w:r w:rsidR="00B5114E">
              <w:rPr>
                <w:sz w:val="24"/>
                <w:szCs w:val="24"/>
              </w:rPr>
              <w:t xml:space="preserve"> for 2024/25</w:t>
            </w:r>
          </w:p>
        </w:tc>
        <w:tc>
          <w:tcPr>
            <w:tcW w:w="969" w:type="dxa"/>
          </w:tcPr>
          <w:p w14:paraId="6C70AD01" w14:textId="77777777" w:rsidR="008A7212" w:rsidRDefault="008A7212" w:rsidP="00822944">
            <w:pPr>
              <w:spacing w:after="0" w:line="240" w:lineRule="auto"/>
              <w:rPr>
                <w:sz w:val="24"/>
                <w:szCs w:val="24"/>
              </w:rPr>
            </w:pPr>
          </w:p>
        </w:tc>
      </w:tr>
      <w:tr w:rsidR="008A7212" w14:paraId="274F50D5" w14:textId="77777777" w:rsidTr="00520A52">
        <w:tc>
          <w:tcPr>
            <w:tcW w:w="9016" w:type="dxa"/>
            <w:gridSpan w:val="3"/>
          </w:tcPr>
          <w:p w14:paraId="50A36465" w14:textId="6DE02021" w:rsidR="008A7212" w:rsidRPr="008A7212" w:rsidRDefault="008A7212" w:rsidP="00822944">
            <w:pPr>
              <w:spacing w:after="0" w:line="240" w:lineRule="auto"/>
              <w:rPr>
                <w:b/>
                <w:bCs/>
                <w:i/>
                <w:iCs/>
              </w:rPr>
            </w:pPr>
            <w:r>
              <w:rPr>
                <w:b/>
                <w:bCs/>
                <w:i/>
                <w:iCs/>
              </w:rPr>
              <w:t>For Noting</w:t>
            </w:r>
          </w:p>
        </w:tc>
      </w:tr>
      <w:tr w:rsidR="008A7212" w14:paraId="50FF2334" w14:textId="77777777" w:rsidTr="00822944">
        <w:tc>
          <w:tcPr>
            <w:tcW w:w="750" w:type="dxa"/>
          </w:tcPr>
          <w:p w14:paraId="78334F0A" w14:textId="77777777" w:rsidR="008A7212" w:rsidRDefault="008A7212" w:rsidP="00822944">
            <w:pPr>
              <w:spacing w:after="0" w:line="240" w:lineRule="auto"/>
              <w:rPr>
                <w:sz w:val="24"/>
                <w:szCs w:val="24"/>
              </w:rPr>
            </w:pPr>
            <w:r>
              <w:rPr>
                <w:b/>
                <w:bCs/>
                <w:sz w:val="24"/>
                <w:szCs w:val="24"/>
              </w:rPr>
              <w:lastRenderedPageBreak/>
              <w:t>19.</w:t>
            </w:r>
          </w:p>
          <w:p w14:paraId="47B09B75" w14:textId="77777777" w:rsidR="00D609F8" w:rsidRDefault="00D609F8" w:rsidP="00822944">
            <w:pPr>
              <w:spacing w:after="0" w:line="240" w:lineRule="auto"/>
              <w:rPr>
                <w:sz w:val="24"/>
                <w:szCs w:val="24"/>
              </w:rPr>
            </w:pPr>
          </w:p>
          <w:p w14:paraId="4777FDC6" w14:textId="77777777" w:rsidR="00D609F8" w:rsidRDefault="00D609F8" w:rsidP="00822944">
            <w:pPr>
              <w:spacing w:after="0" w:line="240" w:lineRule="auto"/>
              <w:rPr>
                <w:sz w:val="24"/>
                <w:szCs w:val="24"/>
              </w:rPr>
            </w:pPr>
          </w:p>
          <w:p w14:paraId="3CCCCA99" w14:textId="77777777" w:rsidR="00D609F8" w:rsidRDefault="00D609F8" w:rsidP="00822944">
            <w:pPr>
              <w:spacing w:after="0" w:line="240" w:lineRule="auto"/>
              <w:rPr>
                <w:sz w:val="24"/>
                <w:szCs w:val="24"/>
              </w:rPr>
            </w:pPr>
          </w:p>
          <w:p w14:paraId="66F82F6B" w14:textId="77777777" w:rsidR="00D609F8" w:rsidRDefault="00D609F8" w:rsidP="00822944">
            <w:pPr>
              <w:spacing w:after="0" w:line="240" w:lineRule="auto"/>
              <w:rPr>
                <w:sz w:val="24"/>
                <w:szCs w:val="24"/>
              </w:rPr>
            </w:pPr>
          </w:p>
          <w:p w14:paraId="6576D99F" w14:textId="77777777" w:rsidR="00D609F8" w:rsidRDefault="00D609F8" w:rsidP="00822944">
            <w:pPr>
              <w:spacing w:after="0" w:line="240" w:lineRule="auto"/>
              <w:rPr>
                <w:sz w:val="24"/>
                <w:szCs w:val="24"/>
              </w:rPr>
            </w:pPr>
          </w:p>
          <w:p w14:paraId="393CB906" w14:textId="77777777" w:rsidR="00D609F8" w:rsidRDefault="00D609F8" w:rsidP="00822944">
            <w:pPr>
              <w:spacing w:after="0" w:line="240" w:lineRule="auto"/>
              <w:rPr>
                <w:sz w:val="24"/>
                <w:szCs w:val="24"/>
              </w:rPr>
            </w:pPr>
          </w:p>
          <w:p w14:paraId="4AA18794" w14:textId="77777777" w:rsidR="00D609F8" w:rsidRDefault="00D609F8" w:rsidP="00822944">
            <w:pPr>
              <w:spacing w:after="0" w:line="240" w:lineRule="auto"/>
              <w:rPr>
                <w:sz w:val="24"/>
                <w:szCs w:val="24"/>
              </w:rPr>
            </w:pPr>
          </w:p>
          <w:p w14:paraId="28DCC290" w14:textId="226C730C" w:rsidR="00D609F8" w:rsidRPr="00D609F8" w:rsidRDefault="00D609F8" w:rsidP="00822944">
            <w:pPr>
              <w:spacing w:after="0" w:line="240" w:lineRule="auto"/>
              <w:rPr>
                <w:sz w:val="24"/>
                <w:szCs w:val="24"/>
              </w:rPr>
            </w:pPr>
            <w:r>
              <w:rPr>
                <w:sz w:val="24"/>
                <w:szCs w:val="24"/>
              </w:rPr>
              <w:t>19.1.</w:t>
            </w:r>
          </w:p>
        </w:tc>
        <w:tc>
          <w:tcPr>
            <w:tcW w:w="7297" w:type="dxa"/>
          </w:tcPr>
          <w:p w14:paraId="25691BD5" w14:textId="77777777" w:rsidR="008A7212" w:rsidRDefault="008A7212" w:rsidP="00822944">
            <w:pPr>
              <w:spacing w:after="0" w:line="240" w:lineRule="auto"/>
              <w:jc w:val="both"/>
              <w:rPr>
                <w:b/>
                <w:bCs/>
                <w:sz w:val="24"/>
                <w:szCs w:val="24"/>
              </w:rPr>
            </w:pPr>
            <w:r>
              <w:rPr>
                <w:b/>
                <w:bCs/>
                <w:sz w:val="24"/>
                <w:szCs w:val="24"/>
              </w:rPr>
              <w:t>FRAUD REGISTER</w:t>
            </w:r>
          </w:p>
          <w:p w14:paraId="3C9BDF0F" w14:textId="77777777" w:rsidR="008A7212" w:rsidRDefault="008A7212" w:rsidP="00822944">
            <w:pPr>
              <w:spacing w:after="0" w:line="240" w:lineRule="auto"/>
              <w:jc w:val="both"/>
              <w:rPr>
                <w:b/>
                <w:bCs/>
                <w:sz w:val="24"/>
                <w:szCs w:val="24"/>
              </w:rPr>
            </w:pPr>
          </w:p>
          <w:p w14:paraId="3EF33256" w14:textId="50C776FF" w:rsidR="00EA685C" w:rsidRDefault="00C9663B" w:rsidP="008C0651">
            <w:pPr>
              <w:spacing w:after="0" w:line="240" w:lineRule="auto"/>
              <w:jc w:val="both"/>
              <w:rPr>
                <w:sz w:val="24"/>
                <w:szCs w:val="24"/>
              </w:rPr>
            </w:pPr>
            <w:r>
              <w:rPr>
                <w:sz w:val="24"/>
                <w:szCs w:val="24"/>
              </w:rPr>
              <w:t>The</w:t>
            </w:r>
            <w:r w:rsidR="00160DB7">
              <w:rPr>
                <w:sz w:val="24"/>
                <w:szCs w:val="24"/>
              </w:rPr>
              <w:t xml:space="preserve"> Director of Finance </w:t>
            </w:r>
            <w:r w:rsidR="008C0651">
              <w:rPr>
                <w:sz w:val="24"/>
                <w:szCs w:val="24"/>
              </w:rPr>
              <w:t>informed</w:t>
            </w:r>
            <w:r w:rsidR="00160DB7">
              <w:rPr>
                <w:sz w:val="24"/>
                <w:szCs w:val="24"/>
              </w:rPr>
              <w:t xml:space="preserve"> Management Committee members</w:t>
            </w:r>
            <w:r w:rsidR="00990380">
              <w:rPr>
                <w:sz w:val="24"/>
                <w:szCs w:val="24"/>
              </w:rPr>
              <w:t xml:space="preserve"> </w:t>
            </w:r>
            <w:r w:rsidR="007C35A6">
              <w:rPr>
                <w:sz w:val="24"/>
                <w:szCs w:val="24"/>
              </w:rPr>
              <w:t xml:space="preserve">of the </w:t>
            </w:r>
            <w:r w:rsidR="002D3F08">
              <w:rPr>
                <w:sz w:val="24"/>
                <w:szCs w:val="24"/>
              </w:rPr>
              <w:t>Fraud</w:t>
            </w:r>
            <w:r w:rsidR="00CF7C0F">
              <w:rPr>
                <w:sz w:val="24"/>
                <w:szCs w:val="24"/>
              </w:rPr>
              <w:t>, Defalcations and Irregularities</w:t>
            </w:r>
            <w:r w:rsidR="00A435D6">
              <w:rPr>
                <w:sz w:val="24"/>
                <w:szCs w:val="24"/>
              </w:rPr>
              <w:t xml:space="preserve"> (FDI)</w:t>
            </w:r>
            <w:r w:rsidR="00CF7C0F">
              <w:rPr>
                <w:sz w:val="24"/>
                <w:szCs w:val="24"/>
              </w:rPr>
              <w:t xml:space="preserve"> </w:t>
            </w:r>
            <w:r w:rsidR="00EA685C">
              <w:rPr>
                <w:sz w:val="24"/>
                <w:szCs w:val="24"/>
              </w:rPr>
              <w:t xml:space="preserve">that </w:t>
            </w:r>
            <w:r w:rsidR="00CF7C0F">
              <w:rPr>
                <w:sz w:val="24"/>
                <w:szCs w:val="24"/>
              </w:rPr>
              <w:t>were</w:t>
            </w:r>
            <w:r w:rsidR="00EA685C">
              <w:rPr>
                <w:sz w:val="24"/>
                <w:szCs w:val="24"/>
              </w:rPr>
              <w:t xml:space="preserve"> recorded </w:t>
            </w:r>
            <w:r w:rsidR="002D3F08">
              <w:rPr>
                <w:sz w:val="24"/>
                <w:szCs w:val="24"/>
              </w:rPr>
              <w:t>in 2023/24</w:t>
            </w:r>
            <w:r w:rsidR="00071BC1">
              <w:rPr>
                <w:sz w:val="24"/>
                <w:szCs w:val="24"/>
              </w:rPr>
              <w:t>.</w:t>
            </w:r>
          </w:p>
          <w:p w14:paraId="3BBEA4A4" w14:textId="77777777" w:rsidR="00B52332" w:rsidRDefault="00B52332" w:rsidP="008C0651">
            <w:pPr>
              <w:spacing w:after="0" w:line="240" w:lineRule="auto"/>
              <w:jc w:val="both"/>
              <w:rPr>
                <w:sz w:val="24"/>
                <w:szCs w:val="24"/>
              </w:rPr>
            </w:pPr>
          </w:p>
          <w:p w14:paraId="0C524354" w14:textId="77777777" w:rsidR="00B52332" w:rsidRDefault="00B52332" w:rsidP="008C0651">
            <w:pPr>
              <w:spacing w:after="0" w:line="240" w:lineRule="auto"/>
              <w:jc w:val="both"/>
              <w:rPr>
                <w:sz w:val="24"/>
                <w:szCs w:val="24"/>
              </w:rPr>
            </w:pPr>
            <w:r>
              <w:rPr>
                <w:sz w:val="24"/>
                <w:szCs w:val="24"/>
              </w:rPr>
              <w:t>All risks are managed and monitored via the Risk Register.</w:t>
            </w:r>
          </w:p>
          <w:p w14:paraId="1BD28497" w14:textId="77777777" w:rsidR="00B52332" w:rsidRDefault="00B52332" w:rsidP="008C0651">
            <w:pPr>
              <w:spacing w:after="0" w:line="240" w:lineRule="auto"/>
              <w:jc w:val="both"/>
              <w:rPr>
                <w:sz w:val="24"/>
                <w:szCs w:val="24"/>
              </w:rPr>
            </w:pPr>
          </w:p>
          <w:p w14:paraId="3820D738" w14:textId="150818D8" w:rsidR="00B52332" w:rsidRPr="00EA685C" w:rsidRDefault="00B52332" w:rsidP="008C0651">
            <w:pPr>
              <w:spacing w:after="0" w:line="240" w:lineRule="auto"/>
              <w:jc w:val="both"/>
              <w:rPr>
                <w:sz w:val="24"/>
                <w:szCs w:val="24"/>
              </w:rPr>
            </w:pPr>
            <w:r>
              <w:rPr>
                <w:sz w:val="24"/>
                <w:szCs w:val="24"/>
              </w:rPr>
              <w:t>Management Committee members NOTED the Fraud Register for 2023/24</w:t>
            </w:r>
          </w:p>
        </w:tc>
        <w:tc>
          <w:tcPr>
            <w:tcW w:w="969" w:type="dxa"/>
          </w:tcPr>
          <w:p w14:paraId="5EED4F11" w14:textId="77777777" w:rsidR="008A7212" w:rsidRDefault="008A7212" w:rsidP="00822944">
            <w:pPr>
              <w:spacing w:after="0" w:line="240" w:lineRule="auto"/>
              <w:rPr>
                <w:sz w:val="24"/>
                <w:szCs w:val="24"/>
              </w:rPr>
            </w:pPr>
          </w:p>
        </w:tc>
      </w:tr>
      <w:tr w:rsidR="008A7212" w14:paraId="6B9AC125" w14:textId="77777777" w:rsidTr="00822944">
        <w:tc>
          <w:tcPr>
            <w:tcW w:w="750" w:type="dxa"/>
          </w:tcPr>
          <w:p w14:paraId="677F6073" w14:textId="77777777" w:rsidR="008A7212" w:rsidRDefault="008A7212" w:rsidP="00822944">
            <w:pPr>
              <w:spacing w:after="0" w:line="240" w:lineRule="auto"/>
              <w:rPr>
                <w:sz w:val="24"/>
                <w:szCs w:val="24"/>
              </w:rPr>
            </w:pPr>
            <w:r>
              <w:rPr>
                <w:b/>
                <w:bCs/>
                <w:sz w:val="24"/>
                <w:szCs w:val="24"/>
              </w:rPr>
              <w:t>20.</w:t>
            </w:r>
          </w:p>
          <w:p w14:paraId="5E73621F" w14:textId="77777777" w:rsidR="00D609F8" w:rsidRDefault="00D609F8" w:rsidP="00822944">
            <w:pPr>
              <w:spacing w:after="0" w:line="240" w:lineRule="auto"/>
              <w:rPr>
                <w:sz w:val="24"/>
                <w:szCs w:val="24"/>
              </w:rPr>
            </w:pPr>
          </w:p>
          <w:p w14:paraId="024888D1" w14:textId="77777777" w:rsidR="00D609F8" w:rsidRDefault="00D609F8" w:rsidP="00822944">
            <w:pPr>
              <w:spacing w:after="0" w:line="240" w:lineRule="auto"/>
              <w:rPr>
                <w:sz w:val="24"/>
                <w:szCs w:val="24"/>
              </w:rPr>
            </w:pPr>
          </w:p>
          <w:p w14:paraId="50419077" w14:textId="77777777" w:rsidR="00D609F8" w:rsidRDefault="00D609F8" w:rsidP="00822944">
            <w:pPr>
              <w:spacing w:after="0" w:line="240" w:lineRule="auto"/>
              <w:rPr>
                <w:sz w:val="24"/>
                <w:szCs w:val="24"/>
              </w:rPr>
            </w:pPr>
          </w:p>
          <w:p w14:paraId="5EF61BD4" w14:textId="77777777" w:rsidR="00D609F8" w:rsidRDefault="00D609F8" w:rsidP="00822944">
            <w:pPr>
              <w:spacing w:after="0" w:line="240" w:lineRule="auto"/>
              <w:rPr>
                <w:sz w:val="24"/>
                <w:szCs w:val="24"/>
              </w:rPr>
            </w:pPr>
          </w:p>
          <w:p w14:paraId="031A988A" w14:textId="77777777" w:rsidR="00D609F8" w:rsidRDefault="00D609F8" w:rsidP="00822944">
            <w:pPr>
              <w:spacing w:after="0" w:line="240" w:lineRule="auto"/>
              <w:rPr>
                <w:sz w:val="24"/>
                <w:szCs w:val="24"/>
              </w:rPr>
            </w:pPr>
          </w:p>
          <w:p w14:paraId="66B7F0D7" w14:textId="77777777" w:rsidR="00D609F8" w:rsidRDefault="00D609F8" w:rsidP="00822944">
            <w:pPr>
              <w:spacing w:after="0" w:line="240" w:lineRule="auto"/>
              <w:rPr>
                <w:sz w:val="24"/>
                <w:szCs w:val="24"/>
              </w:rPr>
            </w:pPr>
          </w:p>
          <w:p w14:paraId="32D9173A" w14:textId="77777777" w:rsidR="00D609F8" w:rsidRDefault="00D609F8" w:rsidP="00822944">
            <w:pPr>
              <w:spacing w:after="0" w:line="240" w:lineRule="auto"/>
              <w:rPr>
                <w:sz w:val="24"/>
                <w:szCs w:val="24"/>
              </w:rPr>
            </w:pPr>
          </w:p>
          <w:p w14:paraId="7E186265" w14:textId="77777777" w:rsidR="00D609F8" w:rsidRDefault="00D609F8" w:rsidP="00822944">
            <w:pPr>
              <w:spacing w:after="0" w:line="240" w:lineRule="auto"/>
              <w:rPr>
                <w:sz w:val="24"/>
                <w:szCs w:val="24"/>
              </w:rPr>
            </w:pPr>
          </w:p>
          <w:p w14:paraId="3E0FB040" w14:textId="77777777" w:rsidR="00D609F8" w:rsidRDefault="00D609F8" w:rsidP="00822944">
            <w:pPr>
              <w:spacing w:after="0" w:line="240" w:lineRule="auto"/>
              <w:rPr>
                <w:sz w:val="24"/>
                <w:szCs w:val="24"/>
              </w:rPr>
            </w:pPr>
          </w:p>
          <w:p w14:paraId="660223BE" w14:textId="77777777" w:rsidR="00D609F8" w:rsidRDefault="00D609F8" w:rsidP="00822944">
            <w:pPr>
              <w:spacing w:after="0" w:line="240" w:lineRule="auto"/>
              <w:rPr>
                <w:sz w:val="24"/>
                <w:szCs w:val="24"/>
              </w:rPr>
            </w:pPr>
          </w:p>
          <w:p w14:paraId="654B64A9" w14:textId="77777777" w:rsidR="00D609F8" w:rsidRDefault="00D609F8" w:rsidP="00822944">
            <w:pPr>
              <w:spacing w:after="0" w:line="240" w:lineRule="auto"/>
              <w:rPr>
                <w:sz w:val="24"/>
                <w:szCs w:val="24"/>
              </w:rPr>
            </w:pPr>
          </w:p>
          <w:p w14:paraId="4CB3E08D" w14:textId="77777777" w:rsidR="00D609F8" w:rsidRDefault="00D609F8" w:rsidP="00822944">
            <w:pPr>
              <w:spacing w:after="0" w:line="240" w:lineRule="auto"/>
              <w:rPr>
                <w:sz w:val="24"/>
                <w:szCs w:val="24"/>
              </w:rPr>
            </w:pPr>
          </w:p>
          <w:p w14:paraId="4D3DC808" w14:textId="77777777" w:rsidR="007C35A6" w:rsidRDefault="007C35A6" w:rsidP="00822944">
            <w:pPr>
              <w:spacing w:after="0" w:line="240" w:lineRule="auto"/>
              <w:rPr>
                <w:sz w:val="24"/>
                <w:szCs w:val="24"/>
              </w:rPr>
            </w:pPr>
          </w:p>
          <w:p w14:paraId="7E0802A2" w14:textId="77777777" w:rsidR="007C35A6" w:rsidRDefault="007C35A6" w:rsidP="00822944">
            <w:pPr>
              <w:spacing w:after="0" w:line="240" w:lineRule="auto"/>
              <w:rPr>
                <w:sz w:val="24"/>
                <w:szCs w:val="24"/>
              </w:rPr>
            </w:pPr>
          </w:p>
          <w:p w14:paraId="66F66E89" w14:textId="2C08D549" w:rsidR="00D609F8" w:rsidRPr="00D609F8" w:rsidRDefault="00D609F8" w:rsidP="00822944">
            <w:pPr>
              <w:spacing w:after="0" w:line="240" w:lineRule="auto"/>
              <w:rPr>
                <w:sz w:val="24"/>
                <w:szCs w:val="24"/>
              </w:rPr>
            </w:pPr>
            <w:r>
              <w:rPr>
                <w:sz w:val="24"/>
                <w:szCs w:val="24"/>
              </w:rPr>
              <w:t>20.1.</w:t>
            </w:r>
          </w:p>
        </w:tc>
        <w:tc>
          <w:tcPr>
            <w:tcW w:w="7297" w:type="dxa"/>
          </w:tcPr>
          <w:p w14:paraId="51F839A1" w14:textId="77777777" w:rsidR="008A7212" w:rsidRPr="00F83890" w:rsidRDefault="008A7212" w:rsidP="00822944">
            <w:pPr>
              <w:spacing w:after="0" w:line="240" w:lineRule="auto"/>
              <w:jc w:val="both"/>
              <w:rPr>
                <w:rFonts w:eastAsia="Arial Unicode MS"/>
                <w:color w:val="000000"/>
                <w:sz w:val="24"/>
                <w:szCs w:val="24"/>
                <w:u w:color="000000"/>
                <w:bdr w:val="nil"/>
                <w:lang w:val="en-US" w:eastAsia="en-GB"/>
                <w14:textOutline w14:w="12700" w14:cap="flat" w14:cmpd="sng" w14:algn="ctr">
                  <w14:noFill/>
                  <w14:prstDash w14:val="solid"/>
                  <w14:miter w14:lim="400000"/>
                </w14:textOutline>
              </w:rPr>
            </w:pPr>
            <w:r w:rsidRPr="00F83890">
              <w:rPr>
                <w:rFonts w:eastAsia="Arial Unicode MS"/>
                <w:color w:val="000000"/>
                <w:sz w:val="24"/>
                <w:szCs w:val="24"/>
                <w:u w:color="000000"/>
                <w:bdr w:val="nil"/>
                <w:lang w:val="en-US" w:eastAsia="en-GB"/>
                <w14:textOutline w14:w="12700" w14:cap="flat" w14:cmpd="sng" w14:algn="ctr">
                  <w14:noFill/>
                  <w14:prstDash w14:val="solid"/>
                  <w14:miter w14:lim="400000"/>
                </w14:textOutline>
              </w:rPr>
              <w:t>RISK REGISTER</w:t>
            </w:r>
          </w:p>
          <w:p w14:paraId="1D301210" w14:textId="77777777" w:rsidR="008A7212" w:rsidRPr="00F83890" w:rsidRDefault="008A7212" w:rsidP="00822944">
            <w:pPr>
              <w:spacing w:after="0" w:line="240" w:lineRule="auto"/>
              <w:jc w:val="both"/>
              <w:rPr>
                <w:rFonts w:eastAsia="Arial Unicode MS"/>
                <w:color w:val="000000"/>
                <w:sz w:val="24"/>
                <w:szCs w:val="24"/>
                <w:u w:color="000000"/>
                <w:bdr w:val="nil"/>
                <w:lang w:val="en-US" w:eastAsia="en-GB"/>
                <w14:textOutline w14:w="12700" w14:cap="flat" w14:cmpd="sng" w14:algn="ctr">
                  <w14:noFill/>
                  <w14:prstDash w14:val="solid"/>
                  <w14:miter w14:lim="400000"/>
                </w14:textOutline>
              </w:rPr>
            </w:pPr>
          </w:p>
          <w:p w14:paraId="7BC10D32" w14:textId="77777777" w:rsidR="00453E79" w:rsidRDefault="00453E79" w:rsidP="00453E79">
            <w:pPr>
              <w:pStyle w:val="BodyA"/>
              <w:spacing w:after="0" w:line="240" w:lineRule="auto"/>
              <w:jc w:val="both"/>
              <w:rPr>
                <w:rFonts w:ascii="Arial" w:hAnsi="Arial" w:cs="Arial"/>
                <w:sz w:val="24"/>
                <w:szCs w:val="24"/>
              </w:rPr>
            </w:pPr>
            <w:r>
              <w:rPr>
                <w:rFonts w:ascii="Arial" w:hAnsi="Arial" w:cs="Arial"/>
                <w:sz w:val="24"/>
                <w:szCs w:val="24"/>
              </w:rPr>
              <w:t>The Director of Finance advised Committee members a summary of any significant changes and movements of all current corporate risks with a score of 16 or above:</w:t>
            </w:r>
          </w:p>
          <w:p w14:paraId="617C86A2" w14:textId="5B0E59ED" w:rsidR="00453E79" w:rsidRDefault="00A97004" w:rsidP="00453E79">
            <w:pPr>
              <w:pStyle w:val="BodyA"/>
              <w:numPr>
                <w:ilvl w:val="0"/>
                <w:numId w:val="20"/>
              </w:numPr>
              <w:spacing w:after="0" w:line="240" w:lineRule="auto"/>
              <w:jc w:val="both"/>
              <w:rPr>
                <w:rFonts w:ascii="Arial" w:hAnsi="Arial" w:cs="Arial"/>
                <w:sz w:val="24"/>
                <w:szCs w:val="24"/>
              </w:rPr>
            </w:pPr>
            <w:r>
              <w:rPr>
                <w:rFonts w:ascii="Arial" w:hAnsi="Arial" w:cs="Arial"/>
                <w:sz w:val="24"/>
                <w:szCs w:val="24"/>
              </w:rPr>
              <w:t>Since June</w:t>
            </w:r>
            <w:r w:rsidR="007A5BC5">
              <w:rPr>
                <w:rFonts w:ascii="Arial" w:hAnsi="Arial" w:cs="Arial"/>
                <w:sz w:val="24"/>
                <w:szCs w:val="24"/>
              </w:rPr>
              <w:t xml:space="preserve"> c</w:t>
            </w:r>
            <w:r w:rsidR="00453E79">
              <w:rPr>
                <w:rFonts w:ascii="Arial" w:hAnsi="Arial" w:cs="Arial"/>
                <w:sz w:val="24"/>
                <w:szCs w:val="24"/>
              </w:rPr>
              <w:t xml:space="preserve">urrent </w:t>
            </w:r>
            <w:r w:rsidR="007A5BC5">
              <w:rPr>
                <w:rFonts w:ascii="Arial" w:hAnsi="Arial" w:cs="Arial"/>
                <w:sz w:val="24"/>
                <w:szCs w:val="24"/>
              </w:rPr>
              <w:t xml:space="preserve">the </w:t>
            </w:r>
            <w:r w:rsidR="00453E79">
              <w:rPr>
                <w:rFonts w:ascii="Arial" w:hAnsi="Arial" w:cs="Arial"/>
                <w:sz w:val="24"/>
                <w:szCs w:val="24"/>
              </w:rPr>
              <w:t>corporate risk</w:t>
            </w:r>
            <w:r w:rsidR="007A5BC5">
              <w:rPr>
                <w:rFonts w:ascii="Arial" w:hAnsi="Arial" w:cs="Arial"/>
                <w:sz w:val="24"/>
                <w:szCs w:val="24"/>
              </w:rPr>
              <w:t xml:space="preserve"> status has changed to 8</w:t>
            </w:r>
            <w:r w:rsidR="00453E79">
              <w:rPr>
                <w:rFonts w:ascii="Arial" w:hAnsi="Arial" w:cs="Arial"/>
                <w:sz w:val="24"/>
                <w:szCs w:val="24"/>
              </w:rPr>
              <w:t xml:space="preserve"> </w:t>
            </w:r>
            <w:r w:rsidR="004F1B13">
              <w:rPr>
                <w:rFonts w:ascii="Arial" w:hAnsi="Arial" w:cs="Arial"/>
                <w:sz w:val="24"/>
                <w:szCs w:val="24"/>
              </w:rPr>
              <w:t>with the insertion of a new risk:</w:t>
            </w:r>
          </w:p>
          <w:p w14:paraId="288EDB95" w14:textId="422C6804" w:rsidR="004F1B13" w:rsidRDefault="002C6BBF" w:rsidP="004F1B13">
            <w:pPr>
              <w:pStyle w:val="BodyA"/>
              <w:numPr>
                <w:ilvl w:val="1"/>
                <w:numId w:val="20"/>
              </w:numPr>
              <w:spacing w:after="0" w:line="240" w:lineRule="auto"/>
              <w:ind w:left="1125"/>
              <w:jc w:val="both"/>
              <w:rPr>
                <w:rFonts w:ascii="Arial" w:hAnsi="Arial" w:cs="Arial"/>
                <w:sz w:val="24"/>
                <w:szCs w:val="24"/>
              </w:rPr>
            </w:pPr>
            <w:r>
              <w:rPr>
                <w:rFonts w:ascii="Arial" w:hAnsi="Arial" w:cs="Arial"/>
                <w:sz w:val="24"/>
                <w:szCs w:val="24"/>
              </w:rPr>
              <w:t xml:space="preserve">Risk Reference </w:t>
            </w:r>
            <w:r w:rsidR="005C04B3">
              <w:rPr>
                <w:rFonts w:ascii="Arial" w:hAnsi="Arial" w:cs="Arial"/>
                <w:sz w:val="24"/>
                <w:szCs w:val="24"/>
              </w:rPr>
              <w:t xml:space="preserve">6 – Reputational – potential protest planned in D&amp;G against immigration which could impact our communities and tenants. </w:t>
            </w:r>
            <w:r>
              <w:rPr>
                <w:rFonts w:ascii="Arial" w:hAnsi="Arial" w:cs="Arial"/>
                <w:sz w:val="24"/>
                <w:szCs w:val="24"/>
              </w:rPr>
              <w:t xml:space="preserve"> Inherent Risk Movement – 16. Proactive communication to remind tenants that LHA is an inclusive landlord </w:t>
            </w:r>
            <w:r w:rsidR="0039774B">
              <w:rPr>
                <w:rFonts w:ascii="Arial" w:hAnsi="Arial" w:cs="Arial"/>
                <w:sz w:val="24"/>
                <w:szCs w:val="24"/>
              </w:rPr>
              <w:t xml:space="preserve">and </w:t>
            </w:r>
            <w:r>
              <w:rPr>
                <w:rFonts w:ascii="Arial" w:hAnsi="Arial" w:cs="Arial"/>
                <w:sz w:val="24"/>
                <w:szCs w:val="24"/>
              </w:rPr>
              <w:t>will not tolerate disc</w:t>
            </w:r>
            <w:r w:rsidR="0039774B">
              <w:rPr>
                <w:rFonts w:ascii="Arial" w:hAnsi="Arial" w:cs="Arial"/>
                <w:sz w:val="24"/>
                <w:szCs w:val="24"/>
              </w:rPr>
              <w:t>rimination, violence or damage to property</w:t>
            </w:r>
            <w:r w:rsidR="007D67D8">
              <w:rPr>
                <w:rFonts w:ascii="Arial" w:hAnsi="Arial" w:cs="Arial"/>
                <w:sz w:val="24"/>
                <w:szCs w:val="24"/>
              </w:rPr>
              <w:t>. This has been de</w:t>
            </w:r>
            <w:r w:rsidR="00CB61D7">
              <w:rPr>
                <w:rFonts w:ascii="Arial" w:hAnsi="Arial" w:cs="Arial"/>
                <w:sz w:val="24"/>
                <w:szCs w:val="24"/>
              </w:rPr>
              <w:t>escalated since report was written</w:t>
            </w:r>
          </w:p>
          <w:p w14:paraId="02A6241A" w14:textId="77777777" w:rsidR="008A7212" w:rsidRPr="00F83890" w:rsidRDefault="008A7212" w:rsidP="00F83890">
            <w:pPr>
              <w:pStyle w:val="BodyA"/>
              <w:spacing w:after="0" w:line="240" w:lineRule="auto"/>
              <w:jc w:val="both"/>
              <w:rPr>
                <w:rFonts w:ascii="Arial" w:hAnsi="Arial" w:cs="Arial"/>
                <w:sz w:val="24"/>
                <w:szCs w:val="24"/>
              </w:rPr>
            </w:pPr>
          </w:p>
          <w:p w14:paraId="16FB6626" w14:textId="2B2E885D" w:rsidR="00F83890" w:rsidRPr="00F83890" w:rsidRDefault="00F83890" w:rsidP="00F83890">
            <w:pPr>
              <w:pStyle w:val="BodyA"/>
              <w:spacing w:after="0" w:line="240" w:lineRule="auto"/>
              <w:jc w:val="both"/>
              <w:rPr>
                <w:rFonts w:ascii="Arial" w:hAnsi="Arial" w:cs="Arial"/>
                <w:sz w:val="24"/>
                <w:szCs w:val="24"/>
              </w:rPr>
            </w:pPr>
            <w:r w:rsidRPr="00F83890">
              <w:rPr>
                <w:rFonts w:ascii="Arial" w:hAnsi="Arial" w:cs="Arial"/>
                <w:sz w:val="24"/>
                <w:szCs w:val="24"/>
              </w:rPr>
              <w:t>Management Committee</w:t>
            </w:r>
            <w:r>
              <w:rPr>
                <w:rFonts w:ascii="Arial" w:hAnsi="Arial" w:cs="Arial"/>
                <w:sz w:val="24"/>
                <w:szCs w:val="24"/>
              </w:rPr>
              <w:t xml:space="preserve"> members NOTED the key risks identified</w:t>
            </w:r>
          </w:p>
        </w:tc>
        <w:tc>
          <w:tcPr>
            <w:tcW w:w="969" w:type="dxa"/>
          </w:tcPr>
          <w:p w14:paraId="458A7441" w14:textId="77777777" w:rsidR="008A7212" w:rsidRDefault="008A7212" w:rsidP="00822944">
            <w:pPr>
              <w:spacing w:after="0" w:line="240" w:lineRule="auto"/>
              <w:rPr>
                <w:sz w:val="24"/>
                <w:szCs w:val="24"/>
              </w:rPr>
            </w:pPr>
          </w:p>
        </w:tc>
      </w:tr>
      <w:tr w:rsidR="008A7212" w14:paraId="17DFC861" w14:textId="77777777" w:rsidTr="00822944">
        <w:tc>
          <w:tcPr>
            <w:tcW w:w="750" w:type="dxa"/>
          </w:tcPr>
          <w:p w14:paraId="4449C3E1" w14:textId="77777777" w:rsidR="008A7212" w:rsidRDefault="008A7212" w:rsidP="00822944">
            <w:pPr>
              <w:spacing w:after="0" w:line="240" w:lineRule="auto"/>
              <w:rPr>
                <w:sz w:val="24"/>
                <w:szCs w:val="24"/>
              </w:rPr>
            </w:pPr>
            <w:r>
              <w:rPr>
                <w:b/>
                <w:bCs/>
                <w:sz w:val="24"/>
                <w:szCs w:val="24"/>
              </w:rPr>
              <w:t>21.</w:t>
            </w:r>
          </w:p>
          <w:p w14:paraId="7623F409" w14:textId="77777777" w:rsidR="00D27BF7" w:rsidRDefault="00D27BF7" w:rsidP="00822944">
            <w:pPr>
              <w:spacing w:after="0" w:line="240" w:lineRule="auto"/>
              <w:rPr>
                <w:sz w:val="24"/>
                <w:szCs w:val="24"/>
              </w:rPr>
            </w:pPr>
          </w:p>
          <w:p w14:paraId="6931E4FA" w14:textId="77777777" w:rsidR="00D27BF7" w:rsidRDefault="00D27BF7" w:rsidP="00822944">
            <w:pPr>
              <w:spacing w:after="0" w:line="240" w:lineRule="auto"/>
              <w:rPr>
                <w:sz w:val="24"/>
                <w:szCs w:val="24"/>
              </w:rPr>
            </w:pPr>
          </w:p>
          <w:p w14:paraId="03CF13E2" w14:textId="77777777" w:rsidR="00D27BF7" w:rsidRDefault="00D27BF7" w:rsidP="00822944">
            <w:pPr>
              <w:spacing w:after="0" w:line="240" w:lineRule="auto"/>
              <w:rPr>
                <w:sz w:val="24"/>
                <w:szCs w:val="24"/>
              </w:rPr>
            </w:pPr>
          </w:p>
          <w:p w14:paraId="6D6A9761" w14:textId="77777777" w:rsidR="00D27BF7" w:rsidRDefault="00D27BF7" w:rsidP="00822944">
            <w:pPr>
              <w:spacing w:after="0" w:line="240" w:lineRule="auto"/>
              <w:rPr>
                <w:sz w:val="24"/>
                <w:szCs w:val="24"/>
              </w:rPr>
            </w:pPr>
          </w:p>
          <w:p w14:paraId="4ADFD48F" w14:textId="77777777" w:rsidR="00D27BF7" w:rsidRDefault="00D27BF7" w:rsidP="00822944">
            <w:pPr>
              <w:spacing w:after="0" w:line="240" w:lineRule="auto"/>
              <w:rPr>
                <w:sz w:val="24"/>
                <w:szCs w:val="24"/>
              </w:rPr>
            </w:pPr>
          </w:p>
          <w:p w14:paraId="40848BE9" w14:textId="77777777" w:rsidR="00D27BF7" w:rsidRDefault="00D27BF7" w:rsidP="00822944">
            <w:pPr>
              <w:spacing w:after="0" w:line="240" w:lineRule="auto"/>
              <w:rPr>
                <w:sz w:val="24"/>
                <w:szCs w:val="24"/>
              </w:rPr>
            </w:pPr>
          </w:p>
          <w:p w14:paraId="4B139447" w14:textId="77777777" w:rsidR="00D27BF7" w:rsidRDefault="00D27BF7" w:rsidP="00822944">
            <w:pPr>
              <w:spacing w:after="0" w:line="240" w:lineRule="auto"/>
              <w:rPr>
                <w:sz w:val="24"/>
                <w:szCs w:val="24"/>
              </w:rPr>
            </w:pPr>
          </w:p>
          <w:p w14:paraId="42B64BD3" w14:textId="77777777" w:rsidR="00D27BF7" w:rsidRDefault="00D27BF7" w:rsidP="00822944">
            <w:pPr>
              <w:spacing w:after="0" w:line="240" w:lineRule="auto"/>
              <w:rPr>
                <w:sz w:val="24"/>
                <w:szCs w:val="24"/>
              </w:rPr>
            </w:pPr>
          </w:p>
          <w:p w14:paraId="7F3292F8" w14:textId="77777777" w:rsidR="00D27BF7" w:rsidRDefault="00D27BF7" w:rsidP="00822944">
            <w:pPr>
              <w:spacing w:after="0" w:line="240" w:lineRule="auto"/>
              <w:rPr>
                <w:sz w:val="24"/>
                <w:szCs w:val="24"/>
              </w:rPr>
            </w:pPr>
          </w:p>
          <w:p w14:paraId="0F994A1E" w14:textId="77777777" w:rsidR="00D27BF7" w:rsidRDefault="00D27BF7" w:rsidP="00822944">
            <w:pPr>
              <w:spacing w:after="0" w:line="240" w:lineRule="auto"/>
              <w:rPr>
                <w:sz w:val="24"/>
                <w:szCs w:val="24"/>
              </w:rPr>
            </w:pPr>
          </w:p>
          <w:p w14:paraId="1FF70AB6" w14:textId="77777777" w:rsidR="00D27BF7" w:rsidRDefault="00D27BF7" w:rsidP="00822944">
            <w:pPr>
              <w:spacing w:after="0" w:line="240" w:lineRule="auto"/>
              <w:rPr>
                <w:sz w:val="24"/>
                <w:szCs w:val="24"/>
              </w:rPr>
            </w:pPr>
          </w:p>
          <w:p w14:paraId="5BCF272B" w14:textId="77777777" w:rsidR="00D27BF7" w:rsidRDefault="00D27BF7" w:rsidP="00822944">
            <w:pPr>
              <w:spacing w:after="0" w:line="240" w:lineRule="auto"/>
              <w:rPr>
                <w:sz w:val="24"/>
                <w:szCs w:val="24"/>
              </w:rPr>
            </w:pPr>
          </w:p>
          <w:p w14:paraId="715C48DE" w14:textId="77777777" w:rsidR="00D27BF7" w:rsidRDefault="00D27BF7" w:rsidP="00822944">
            <w:pPr>
              <w:spacing w:after="0" w:line="240" w:lineRule="auto"/>
              <w:rPr>
                <w:sz w:val="24"/>
                <w:szCs w:val="24"/>
              </w:rPr>
            </w:pPr>
          </w:p>
          <w:p w14:paraId="3049C00E" w14:textId="77777777" w:rsidR="00D27BF7" w:rsidRDefault="00D27BF7" w:rsidP="00822944">
            <w:pPr>
              <w:spacing w:after="0" w:line="240" w:lineRule="auto"/>
              <w:rPr>
                <w:sz w:val="24"/>
                <w:szCs w:val="24"/>
              </w:rPr>
            </w:pPr>
          </w:p>
          <w:p w14:paraId="418B9E4A" w14:textId="77777777" w:rsidR="00D27BF7" w:rsidRDefault="00D27BF7" w:rsidP="00822944">
            <w:pPr>
              <w:spacing w:after="0" w:line="240" w:lineRule="auto"/>
              <w:rPr>
                <w:sz w:val="24"/>
                <w:szCs w:val="24"/>
              </w:rPr>
            </w:pPr>
          </w:p>
          <w:p w14:paraId="6EB3F260" w14:textId="77777777" w:rsidR="00D27BF7" w:rsidRDefault="00D27BF7" w:rsidP="00822944">
            <w:pPr>
              <w:spacing w:after="0" w:line="240" w:lineRule="auto"/>
              <w:rPr>
                <w:sz w:val="24"/>
                <w:szCs w:val="24"/>
              </w:rPr>
            </w:pPr>
          </w:p>
          <w:p w14:paraId="539CF892" w14:textId="77777777" w:rsidR="00D27BF7" w:rsidRDefault="00D27BF7" w:rsidP="00822944">
            <w:pPr>
              <w:spacing w:after="0" w:line="240" w:lineRule="auto"/>
              <w:rPr>
                <w:sz w:val="24"/>
                <w:szCs w:val="24"/>
              </w:rPr>
            </w:pPr>
          </w:p>
          <w:p w14:paraId="2ED5FDE3" w14:textId="77777777" w:rsidR="00D27BF7" w:rsidRDefault="00D27BF7" w:rsidP="00822944">
            <w:pPr>
              <w:spacing w:after="0" w:line="240" w:lineRule="auto"/>
              <w:rPr>
                <w:sz w:val="24"/>
                <w:szCs w:val="24"/>
              </w:rPr>
            </w:pPr>
          </w:p>
          <w:p w14:paraId="7316C191" w14:textId="77777777" w:rsidR="00D27BF7" w:rsidRDefault="00D27BF7" w:rsidP="00822944">
            <w:pPr>
              <w:spacing w:after="0" w:line="240" w:lineRule="auto"/>
              <w:rPr>
                <w:sz w:val="24"/>
                <w:szCs w:val="24"/>
              </w:rPr>
            </w:pPr>
          </w:p>
          <w:p w14:paraId="47274009" w14:textId="77777777" w:rsidR="00D27BF7" w:rsidRDefault="00D27BF7" w:rsidP="00822944">
            <w:pPr>
              <w:spacing w:after="0" w:line="240" w:lineRule="auto"/>
              <w:rPr>
                <w:sz w:val="24"/>
                <w:szCs w:val="24"/>
              </w:rPr>
            </w:pPr>
          </w:p>
          <w:p w14:paraId="208405E0" w14:textId="77777777" w:rsidR="00D27BF7" w:rsidRDefault="00D27BF7" w:rsidP="00822944">
            <w:pPr>
              <w:spacing w:after="0" w:line="240" w:lineRule="auto"/>
              <w:rPr>
                <w:sz w:val="24"/>
                <w:szCs w:val="24"/>
              </w:rPr>
            </w:pPr>
          </w:p>
          <w:p w14:paraId="15F3E0C6" w14:textId="77777777" w:rsidR="00D27BF7" w:rsidRDefault="00D27BF7" w:rsidP="00822944">
            <w:pPr>
              <w:spacing w:after="0" w:line="240" w:lineRule="auto"/>
              <w:rPr>
                <w:sz w:val="24"/>
                <w:szCs w:val="24"/>
              </w:rPr>
            </w:pPr>
          </w:p>
          <w:p w14:paraId="2B6A767B" w14:textId="77777777" w:rsidR="00D27BF7" w:rsidRDefault="00D27BF7" w:rsidP="00822944">
            <w:pPr>
              <w:spacing w:after="0" w:line="240" w:lineRule="auto"/>
              <w:rPr>
                <w:sz w:val="24"/>
                <w:szCs w:val="24"/>
              </w:rPr>
            </w:pPr>
          </w:p>
          <w:p w14:paraId="53C315C6" w14:textId="77777777" w:rsidR="00D27BF7" w:rsidRDefault="00D27BF7" w:rsidP="00822944">
            <w:pPr>
              <w:spacing w:after="0" w:line="240" w:lineRule="auto"/>
              <w:rPr>
                <w:sz w:val="24"/>
                <w:szCs w:val="24"/>
              </w:rPr>
            </w:pPr>
          </w:p>
          <w:p w14:paraId="1C3A6528" w14:textId="77777777" w:rsidR="00D27BF7" w:rsidRDefault="00D27BF7" w:rsidP="00822944">
            <w:pPr>
              <w:spacing w:after="0" w:line="240" w:lineRule="auto"/>
              <w:rPr>
                <w:sz w:val="24"/>
                <w:szCs w:val="24"/>
              </w:rPr>
            </w:pPr>
          </w:p>
          <w:p w14:paraId="2AF098FC" w14:textId="2F241AD5" w:rsidR="00D27BF7" w:rsidRPr="00D27BF7" w:rsidRDefault="00D27BF7" w:rsidP="00822944">
            <w:pPr>
              <w:spacing w:after="0" w:line="240" w:lineRule="auto"/>
              <w:rPr>
                <w:sz w:val="24"/>
                <w:szCs w:val="24"/>
              </w:rPr>
            </w:pPr>
            <w:r>
              <w:rPr>
                <w:sz w:val="24"/>
                <w:szCs w:val="24"/>
              </w:rPr>
              <w:t>21.1.</w:t>
            </w:r>
          </w:p>
        </w:tc>
        <w:tc>
          <w:tcPr>
            <w:tcW w:w="7297" w:type="dxa"/>
          </w:tcPr>
          <w:p w14:paraId="2BF6BC46" w14:textId="77777777" w:rsidR="008A7212" w:rsidRDefault="008A7212" w:rsidP="00822944">
            <w:pPr>
              <w:spacing w:after="0" w:line="240" w:lineRule="auto"/>
              <w:jc w:val="both"/>
              <w:rPr>
                <w:b/>
                <w:bCs/>
                <w:sz w:val="24"/>
                <w:szCs w:val="24"/>
              </w:rPr>
            </w:pPr>
            <w:r>
              <w:rPr>
                <w:b/>
                <w:bCs/>
                <w:sz w:val="24"/>
                <w:szCs w:val="24"/>
              </w:rPr>
              <w:lastRenderedPageBreak/>
              <w:t>INVESTMENT</w:t>
            </w:r>
          </w:p>
          <w:p w14:paraId="5A99E465" w14:textId="77777777" w:rsidR="008A7212" w:rsidRDefault="008A7212" w:rsidP="00822944">
            <w:pPr>
              <w:spacing w:after="0" w:line="240" w:lineRule="auto"/>
              <w:jc w:val="both"/>
              <w:rPr>
                <w:b/>
                <w:bCs/>
                <w:sz w:val="24"/>
                <w:szCs w:val="24"/>
              </w:rPr>
            </w:pPr>
          </w:p>
          <w:p w14:paraId="0B2DD200" w14:textId="77777777" w:rsidR="008A7212" w:rsidRDefault="00127CD1" w:rsidP="00822944">
            <w:pPr>
              <w:spacing w:after="0" w:line="240" w:lineRule="auto"/>
              <w:jc w:val="both"/>
              <w:rPr>
                <w:sz w:val="24"/>
                <w:szCs w:val="24"/>
              </w:rPr>
            </w:pPr>
            <w:r>
              <w:rPr>
                <w:sz w:val="24"/>
                <w:szCs w:val="24"/>
              </w:rPr>
              <w:t xml:space="preserve">The Chief Executive </w:t>
            </w:r>
            <w:proofErr w:type="gramStart"/>
            <w:r>
              <w:rPr>
                <w:sz w:val="24"/>
                <w:szCs w:val="24"/>
              </w:rPr>
              <w:t>updated</w:t>
            </w:r>
            <w:proofErr w:type="gramEnd"/>
            <w:r>
              <w:rPr>
                <w:sz w:val="24"/>
                <w:szCs w:val="24"/>
              </w:rPr>
              <w:t xml:space="preserve"> Management Committee members on the progress being made on the 2024/25 Planned Investment Pro</w:t>
            </w:r>
            <w:r w:rsidR="00843BA9">
              <w:rPr>
                <w:sz w:val="24"/>
                <w:szCs w:val="24"/>
              </w:rPr>
              <w:t>gramme:</w:t>
            </w:r>
          </w:p>
          <w:p w14:paraId="1B9F73FE" w14:textId="77777777" w:rsidR="00843BA9" w:rsidRDefault="00843BA9" w:rsidP="00822944">
            <w:pPr>
              <w:spacing w:after="0" w:line="240" w:lineRule="auto"/>
              <w:jc w:val="both"/>
              <w:rPr>
                <w:sz w:val="24"/>
                <w:szCs w:val="24"/>
              </w:rPr>
            </w:pPr>
          </w:p>
          <w:p w14:paraId="7AC69A42" w14:textId="77777777" w:rsidR="00652FEB" w:rsidRDefault="00843BA9" w:rsidP="00652FEB">
            <w:pPr>
              <w:pStyle w:val="ListParagraph"/>
              <w:numPr>
                <w:ilvl w:val="0"/>
                <w:numId w:val="21"/>
              </w:numPr>
              <w:spacing w:after="0" w:line="240" w:lineRule="auto"/>
              <w:jc w:val="both"/>
              <w:rPr>
                <w:sz w:val="24"/>
                <w:szCs w:val="24"/>
              </w:rPr>
            </w:pPr>
            <w:r>
              <w:rPr>
                <w:sz w:val="24"/>
                <w:szCs w:val="24"/>
              </w:rPr>
              <w:t>The programme is professing well however there is a concern over the progress of the Retrofit works</w:t>
            </w:r>
          </w:p>
          <w:p w14:paraId="4151DB99" w14:textId="77777777" w:rsidR="00652FEB" w:rsidRDefault="00652FEB" w:rsidP="00652FEB">
            <w:pPr>
              <w:pStyle w:val="ListParagraph"/>
              <w:numPr>
                <w:ilvl w:val="0"/>
                <w:numId w:val="21"/>
              </w:numPr>
              <w:spacing w:after="0" w:line="240" w:lineRule="auto"/>
              <w:jc w:val="both"/>
              <w:rPr>
                <w:sz w:val="24"/>
                <w:szCs w:val="24"/>
              </w:rPr>
            </w:pPr>
            <w:r>
              <w:rPr>
                <w:sz w:val="24"/>
                <w:szCs w:val="24"/>
              </w:rPr>
              <w:t>Progress to date:</w:t>
            </w:r>
          </w:p>
          <w:p w14:paraId="1B066009" w14:textId="77777777" w:rsidR="00652FEB" w:rsidRDefault="00652FEB" w:rsidP="00652FEB">
            <w:pPr>
              <w:pStyle w:val="ListParagraph"/>
              <w:numPr>
                <w:ilvl w:val="1"/>
                <w:numId w:val="21"/>
              </w:numPr>
              <w:spacing w:after="0" w:line="240" w:lineRule="auto"/>
              <w:ind w:left="1125"/>
              <w:jc w:val="both"/>
              <w:rPr>
                <w:sz w:val="24"/>
                <w:szCs w:val="24"/>
              </w:rPr>
            </w:pPr>
            <w:r>
              <w:rPr>
                <w:sz w:val="24"/>
                <w:szCs w:val="24"/>
              </w:rPr>
              <w:t>Communal door replacement at Donald Court is now complete</w:t>
            </w:r>
          </w:p>
          <w:p w14:paraId="785167CB" w14:textId="77777777" w:rsidR="00652FEB" w:rsidRDefault="00652FEB" w:rsidP="00652FEB">
            <w:pPr>
              <w:pStyle w:val="ListParagraph"/>
              <w:numPr>
                <w:ilvl w:val="1"/>
                <w:numId w:val="21"/>
              </w:numPr>
              <w:spacing w:after="0" w:line="240" w:lineRule="auto"/>
              <w:ind w:left="1125"/>
              <w:jc w:val="both"/>
              <w:rPr>
                <w:sz w:val="24"/>
                <w:szCs w:val="24"/>
              </w:rPr>
            </w:pPr>
            <w:r>
              <w:rPr>
                <w:sz w:val="24"/>
                <w:szCs w:val="24"/>
              </w:rPr>
              <w:t>Works tendered via Direct award have either started on site or going through the survey and order stage</w:t>
            </w:r>
          </w:p>
          <w:p w14:paraId="1D3C146E" w14:textId="36B7E5D9" w:rsidR="00652FEB" w:rsidRDefault="00652FEB" w:rsidP="00652FEB">
            <w:pPr>
              <w:pStyle w:val="ListParagraph"/>
              <w:numPr>
                <w:ilvl w:val="1"/>
                <w:numId w:val="21"/>
              </w:numPr>
              <w:spacing w:after="0" w:line="240" w:lineRule="auto"/>
              <w:ind w:left="1125"/>
              <w:jc w:val="both"/>
              <w:rPr>
                <w:sz w:val="24"/>
                <w:szCs w:val="24"/>
              </w:rPr>
            </w:pPr>
            <w:r>
              <w:rPr>
                <w:sz w:val="24"/>
                <w:szCs w:val="24"/>
              </w:rPr>
              <w:t xml:space="preserve">Kitchen and bathroom tender is now complete </w:t>
            </w:r>
          </w:p>
          <w:p w14:paraId="7C60DEEF" w14:textId="103F4EF4" w:rsidR="00652FEB" w:rsidRDefault="00652FEB" w:rsidP="00652FEB">
            <w:pPr>
              <w:pStyle w:val="ListParagraph"/>
              <w:numPr>
                <w:ilvl w:val="1"/>
                <w:numId w:val="21"/>
              </w:numPr>
              <w:spacing w:after="0" w:line="240" w:lineRule="auto"/>
              <w:ind w:left="1125"/>
              <w:jc w:val="both"/>
              <w:rPr>
                <w:sz w:val="24"/>
                <w:szCs w:val="24"/>
              </w:rPr>
            </w:pPr>
            <w:r>
              <w:rPr>
                <w:sz w:val="24"/>
                <w:szCs w:val="24"/>
              </w:rPr>
              <w:t>Ret</w:t>
            </w:r>
            <w:r w:rsidR="00F225E4">
              <w:rPr>
                <w:sz w:val="24"/>
                <w:szCs w:val="24"/>
              </w:rPr>
              <w:t xml:space="preserve">rofit works are planned at three developments and progress is </w:t>
            </w:r>
            <w:r w:rsidR="00CB61D7">
              <w:rPr>
                <w:sz w:val="24"/>
                <w:szCs w:val="24"/>
              </w:rPr>
              <w:t>dependent</w:t>
            </w:r>
            <w:r w:rsidR="00F225E4">
              <w:rPr>
                <w:sz w:val="24"/>
                <w:szCs w:val="24"/>
              </w:rPr>
              <w:t xml:space="preserve"> on funding being secured or savings being made elsewhere in the planned programme</w:t>
            </w:r>
            <w:r w:rsidR="00B17A39">
              <w:rPr>
                <w:sz w:val="24"/>
                <w:szCs w:val="24"/>
              </w:rPr>
              <w:t xml:space="preserve">. </w:t>
            </w:r>
            <w:r w:rsidR="00113035">
              <w:rPr>
                <w:sz w:val="24"/>
                <w:szCs w:val="24"/>
              </w:rPr>
              <w:br/>
            </w:r>
            <w:r w:rsidR="00113035">
              <w:rPr>
                <w:sz w:val="24"/>
                <w:szCs w:val="24"/>
              </w:rPr>
              <w:br/>
            </w:r>
            <w:r w:rsidR="00ED427B">
              <w:rPr>
                <w:sz w:val="24"/>
                <w:szCs w:val="24"/>
              </w:rPr>
              <w:t xml:space="preserve">We need a programme, economies of scale, equal funding to come direct to LHA or to local authority rather than to contractors. </w:t>
            </w:r>
            <w:r w:rsidR="00BC33CF">
              <w:rPr>
                <w:sz w:val="24"/>
                <w:szCs w:val="24"/>
              </w:rPr>
              <w:t>We are relying on funding to supplement this going forward.</w:t>
            </w:r>
          </w:p>
          <w:p w14:paraId="1A9BE165" w14:textId="7F47181F" w:rsidR="00C001CF" w:rsidRDefault="00C001CF" w:rsidP="00652FEB">
            <w:pPr>
              <w:pStyle w:val="ListParagraph"/>
              <w:numPr>
                <w:ilvl w:val="1"/>
                <w:numId w:val="21"/>
              </w:numPr>
              <w:spacing w:after="0" w:line="240" w:lineRule="auto"/>
              <w:ind w:left="1125"/>
              <w:jc w:val="both"/>
              <w:rPr>
                <w:sz w:val="24"/>
                <w:szCs w:val="24"/>
              </w:rPr>
            </w:pPr>
            <w:r>
              <w:rPr>
                <w:sz w:val="24"/>
                <w:szCs w:val="24"/>
              </w:rPr>
              <w:lastRenderedPageBreak/>
              <w:t>We currently have 26 tenants on the waiting list for Aids and Adaptations works</w:t>
            </w:r>
          </w:p>
          <w:p w14:paraId="4309A1B0" w14:textId="77777777" w:rsidR="00F225E4" w:rsidRDefault="00F225E4" w:rsidP="00F225E4">
            <w:pPr>
              <w:spacing w:after="0" w:line="240" w:lineRule="auto"/>
              <w:jc w:val="both"/>
              <w:rPr>
                <w:sz w:val="24"/>
                <w:szCs w:val="24"/>
              </w:rPr>
            </w:pPr>
          </w:p>
          <w:p w14:paraId="6B29CECA" w14:textId="6E0D1F71" w:rsidR="00F225E4" w:rsidRPr="00F225E4" w:rsidRDefault="00F225E4" w:rsidP="00F225E4">
            <w:pPr>
              <w:spacing w:after="0" w:line="240" w:lineRule="auto"/>
              <w:jc w:val="both"/>
              <w:rPr>
                <w:sz w:val="24"/>
                <w:szCs w:val="24"/>
              </w:rPr>
            </w:pPr>
            <w:r>
              <w:rPr>
                <w:sz w:val="24"/>
                <w:szCs w:val="24"/>
              </w:rPr>
              <w:t>Management Committee members NOTED the progress made again the Investment Programme</w:t>
            </w:r>
          </w:p>
        </w:tc>
        <w:tc>
          <w:tcPr>
            <w:tcW w:w="969" w:type="dxa"/>
          </w:tcPr>
          <w:p w14:paraId="3DEF1405" w14:textId="77777777" w:rsidR="008A7212" w:rsidRDefault="008A7212" w:rsidP="00822944">
            <w:pPr>
              <w:spacing w:after="0" w:line="240" w:lineRule="auto"/>
              <w:rPr>
                <w:sz w:val="24"/>
                <w:szCs w:val="24"/>
              </w:rPr>
            </w:pPr>
          </w:p>
        </w:tc>
      </w:tr>
      <w:tr w:rsidR="008A7212" w14:paraId="45285BF6" w14:textId="77777777" w:rsidTr="00822944">
        <w:tc>
          <w:tcPr>
            <w:tcW w:w="750" w:type="dxa"/>
          </w:tcPr>
          <w:p w14:paraId="477FE7FC" w14:textId="77777777" w:rsidR="008A7212" w:rsidRDefault="008A7212" w:rsidP="00822944">
            <w:pPr>
              <w:spacing w:after="0" w:line="240" w:lineRule="auto"/>
              <w:rPr>
                <w:sz w:val="24"/>
                <w:szCs w:val="24"/>
              </w:rPr>
            </w:pPr>
            <w:r>
              <w:rPr>
                <w:b/>
                <w:bCs/>
                <w:sz w:val="24"/>
                <w:szCs w:val="24"/>
              </w:rPr>
              <w:t>22.</w:t>
            </w:r>
          </w:p>
          <w:p w14:paraId="68991D16" w14:textId="77777777" w:rsidR="0082187D" w:rsidRDefault="0082187D" w:rsidP="00822944">
            <w:pPr>
              <w:spacing w:after="0" w:line="240" w:lineRule="auto"/>
              <w:rPr>
                <w:sz w:val="24"/>
                <w:szCs w:val="24"/>
              </w:rPr>
            </w:pPr>
          </w:p>
          <w:p w14:paraId="2414A873" w14:textId="77777777" w:rsidR="0082187D" w:rsidRDefault="0082187D" w:rsidP="00822944">
            <w:pPr>
              <w:spacing w:after="0" w:line="240" w:lineRule="auto"/>
              <w:rPr>
                <w:sz w:val="24"/>
                <w:szCs w:val="24"/>
              </w:rPr>
            </w:pPr>
          </w:p>
          <w:p w14:paraId="53B8BE63" w14:textId="77777777" w:rsidR="0082187D" w:rsidRDefault="0082187D" w:rsidP="00822944">
            <w:pPr>
              <w:spacing w:after="0" w:line="240" w:lineRule="auto"/>
              <w:rPr>
                <w:sz w:val="24"/>
                <w:szCs w:val="24"/>
              </w:rPr>
            </w:pPr>
          </w:p>
          <w:p w14:paraId="7322AA85" w14:textId="77777777" w:rsidR="0082187D" w:rsidRDefault="0082187D" w:rsidP="00822944">
            <w:pPr>
              <w:spacing w:after="0" w:line="240" w:lineRule="auto"/>
              <w:rPr>
                <w:sz w:val="24"/>
                <w:szCs w:val="24"/>
              </w:rPr>
            </w:pPr>
          </w:p>
          <w:p w14:paraId="2E38A3A6" w14:textId="77777777" w:rsidR="0082187D" w:rsidRDefault="0082187D" w:rsidP="00822944">
            <w:pPr>
              <w:spacing w:after="0" w:line="240" w:lineRule="auto"/>
              <w:rPr>
                <w:sz w:val="24"/>
                <w:szCs w:val="24"/>
              </w:rPr>
            </w:pPr>
          </w:p>
          <w:p w14:paraId="4860138E" w14:textId="77777777" w:rsidR="0082187D" w:rsidRDefault="0082187D" w:rsidP="00822944">
            <w:pPr>
              <w:spacing w:after="0" w:line="240" w:lineRule="auto"/>
              <w:rPr>
                <w:sz w:val="24"/>
                <w:szCs w:val="24"/>
              </w:rPr>
            </w:pPr>
          </w:p>
          <w:p w14:paraId="74E4FA85" w14:textId="77777777" w:rsidR="0082187D" w:rsidRDefault="0082187D" w:rsidP="00822944">
            <w:pPr>
              <w:spacing w:after="0" w:line="240" w:lineRule="auto"/>
              <w:rPr>
                <w:sz w:val="24"/>
                <w:szCs w:val="24"/>
              </w:rPr>
            </w:pPr>
          </w:p>
          <w:p w14:paraId="2FF14C3D" w14:textId="77777777" w:rsidR="0082187D" w:rsidRDefault="0082187D" w:rsidP="00822944">
            <w:pPr>
              <w:spacing w:after="0" w:line="240" w:lineRule="auto"/>
              <w:rPr>
                <w:sz w:val="24"/>
                <w:szCs w:val="24"/>
              </w:rPr>
            </w:pPr>
          </w:p>
          <w:p w14:paraId="3334E4D6" w14:textId="77777777" w:rsidR="0082187D" w:rsidRDefault="0082187D" w:rsidP="00822944">
            <w:pPr>
              <w:spacing w:after="0" w:line="240" w:lineRule="auto"/>
              <w:rPr>
                <w:sz w:val="24"/>
                <w:szCs w:val="24"/>
              </w:rPr>
            </w:pPr>
          </w:p>
          <w:p w14:paraId="01EF6BC8" w14:textId="77777777" w:rsidR="0082187D" w:rsidRDefault="0082187D" w:rsidP="00822944">
            <w:pPr>
              <w:spacing w:after="0" w:line="240" w:lineRule="auto"/>
              <w:rPr>
                <w:sz w:val="24"/>
                <w:szCs w:val="24"/>
              </w:rPr>
            </w:pPr>
          </w:p>
          <w:p w14:paraId="67F82CD9" w14:textId="77777777" w:rsidR="0082187D" w:rsidRDefault="0082187D" w:rsidP="00822944">
            <w:pPr>
              <w:spacing w:after="0" w:line="240" w:lineRule="auto"/>
              <w:rPr>
                <w:sz w:val="24"/>
                <w:szCs w:val="24"/>
              </w:rPr>
            </w:pPr>
          </w:p>
          <w:p w14:paraId="66E63365" w14:textId="77777777" w:rsidR="0082187D" w:rsidRDefault="0082187D" w:rsidP="00822944">
            <w:pPr>
              <w:spacing w:after="0" w:line="240" w:lineRule="auto"/>
              <w:rPr>
                <w:sz w:val="24"/>
                <w:szCs w:val="24"/>
              </w:rPr>
            </w:pPr>
          </w:p>
          <w:p w14:paraId="679184A5" w14:textId="77777777" w:rsidR="0082187D" w:rsidRDefault="0082187D" w:rsidP="00822944">
            <w:pPr>
              <w:spacing w:after="0" w:line="240" w:lineRule="auto"/>
              <w:rPr>
                <w:sz w:val="24"/>
                <w:szCs w:val="24"/>
              </w:rPr>
            </w:pPr>
          </w:p>
          <w:p w14:paraId="4A1535C6" w14:textId="77777777" w:rsidR="0082187D" w:rsidRDefault="0082187D" w:rsidP="00822944">
            <w:pPr>
              <w:spacing w:after="0" w:line="240" w:lineRule="auto"/>
              <w:rPr>
                <w:sz w:val="24"/>
                <w:szCs w:val="24"/>
              </w:rPr>
            </w:pPr>
          </w:p>
          <w:p w14:paraId="25DA93FC" w14:textId="77777777" w:rsidR="0082187D" w:rsidRDefault="0082187D" w:rsidP="00822944">
            <w:pPr>
              <w:spacing w:after="0" w:line="240" w:lineRule="auto"/>
              <w:rPr>
                <w:sz w:val="24"/>
                <w:szCs w:val="24"/>
              </w:rPr>
            </w:pPr>
          </w:p>
          <w:p w14:paraId="3F8A4E55" w14:textId="77777777" w:rsidR="0082187D" w:rsidRDefault="0082187D" w:rsidP="00822944">
            <w:pPr>
              <w:spacing w:after="0" w:line="240" w:lineRule="auto"/>
              <w:rPr>
                <w:sz w:val="24"/>
                <w:szCs w:val="24"/>
              </w:rPr>
            </w:pPr>
          </w:p>
          <w:p w14:paraId="7174DA0C" w14:textId="77777777" w:rsidR="0082187D" w:rsidRDefault="0082187D" w:rsidP="00822944">
            <w:pPr>
              <w:spacing w:after="0" w:line="240" w:lineRule="auto"/>
              <w:rPr>
                <w:sz w:val="24"/>
                <w:szCs w:val="24"/>
              </w:rPr>
            </w:pPr>
          </w:p>
          <w:p w14:paraId="1F484569" w14:textId="77777777" w:rsidR="0082187D" w:rsidRDefault="0082187D" w:rsidP="00822944">
            <w:pPr>
              <w:spacing w:after="0" w:line="240" w:lineRule="auto"/>
              <w:rPr>
                <w:sz w:val="24"/>
                <w:szCs w:val="24"/>
              </w:rPr>
            </w:pPr>
          </w:p>
          <w:p w14:paraId="13ECB690" w14:textId="77777777" w:rsidR="0082187D" w:rsidRDefault="0082187D" w:rsidP="00822944">
            <w:pPr>
              <w:spacing w:after="0" w:line="240" w:lineRule="auto"/>
              <w:rPr>
                <w:sz w:val="24"/>
                <w:szCs w:val="24"/>
              </w:rPr>
            </w:pPr>
          </w:p>
          <w:p w14:paraId="4207FE06" w14:textId="77777777" w:rsidR="0082187D" w:rsidRDefault="0082187D" w:rsidP="00822944">
            <w:pPr>
              <w:spacing w:after="0" w:line="240" w:lineRule="auto"/>
              <w:rPr>
                <w:sz w:val="24"/>
                <w:szCs w:val="24"/>
              </w:rPr>
            </w:pPr>
          </w:p>
          <w:p w14:paraId="3ACBBA51" w14:textId="77777777" w:rsidR="0082187D" w:rsidRDefault="0082187D" w:rsidP="00822944">
            <w:pPr>
              <w:spacing w:after="0" w:line="240" w:lineRule="auto"/>
              <w:rPr>
                <w:sz w:val="24"/>
                <w:szCs w:val="24"/>
              </w:rPr>
            </w:pPr>
          </w:p>
          <w:p w14:paraId="7F39C9CE" w14:textId="77777777" w:rsidR="0082187D" w:rsidRDefault="0082187D" w:rsidP="00822944">
            <w:pPr>
              <w:spacing w:after="0" w:line="240" w:lineRule="auto"/>
              <w:rPr>
                <w:sz w:val="24"/>
                <w:szCs w:val="24"/>
              </w:rPr>
            </w:pPr>
          </w:p>
          <w:p w14:paraId="01A2A7F8" w14:textId="77777777" w:rsidR="0082187D" w:rsidRDefault="0082187D" w:rsidP="00822944">
            <w:pPr>
              <w:spacing w:after="0" w:line="240" w:lineRule="auto"/>
              <w:rPr>
                <w:sz w:val="24"/>
                <w:szCs w:val="24"/>
              </w:rPr>
            </w:pPr>
          </w:p>
          <w:p w14:paraId="5BE2A5A1" w14:textId="77777777" w:rsidR="0082187D" w:rsidRDefault="0082187D" w:rsidP="00822944">
            <w:pPr>
              <w:spacing w:after="0" w:line="240" w:lineRule="auto"/>
              <w:rPr>
                <w:sz w:val="24"/>
                <w:szCs w:val="24"/>
              </w:rPr>
            </w:pPr>
          </w:p>
          <w:p w14:paraId="0CE0D3B8" w14:textId="77777777" w:rsidR="0082187D" w:rsidRDefault="0082187D" w:rsidP="00822944">
            <w:pPr>
              <w:spacing w:after="0" w:line="240" w:lineRule="auto"/>
              <w:rPr>
                <w:sz w:val="24"/>
                <w:szCs w:val="24"/>
              </w:rPr>
            </w:pPr>
          </w:p>
          <w:p w14:paraId="79C424F0" w14:textId="77777777" w:rsidR="0082187D" w:rsidRDefault="0082187D" w:rsidP="00822944">
            <w:pPr>
              <w:spacing w:after="0" w:line="240" w:lineRule="auto"/>
              <w:rPr>
                <w:sz w:val="24"/>
                <w:szCs w:val="24"/>
              </w:rPr>
            </w:pPr>
          </w:p>
          <w:p w14:paraId="06B3869D" w14:textId="77777777" w:rsidR="0082187D" w:rsidRDefault="0082187D" w:rsidP="00822944">
            <w:pPr>
              <w:spacing w:after="0" w:line="240" w:lineRule="auto"/>
              <w:rPr>
                <w:sz w:val="24"/>
                <w:szCs w:val="24"/>
              </w:rPr>
            </w:pPr>
          </w:p>
          <w:p w14:paraId="1DA28875" w14:textId="77777777" w:rsidR="0082187D" w:rsidRDefault="0082187D" w:rsidP="00822944">
            <w:pPr>
              <w:spacing w:after="0" w:line="240" w:lineRule="auto"/>
              <w:rPr>
                <w:sz w:val="24"/>
                <w:szCs w:val="24"/>
              </w:rPr>
            </w:pPr>
          </w:p>
          <w:p w14:paraId="2CA4297A" w14:textId="77777777" w:rsidR="0082187D" w:rsidRDefault="0082187D" w:rsidP="00822944">
            <w:pPr>
              <w:spacing w:after="0" w:line="240" w:lineRule="auto"/>
              <w:rPr>
                <w:sz w:val="24"/>
                <w:szCs w:val="24"/>
              </w:rPr>
            </w:pPr>
          </w:p>
          <w:p w14:paraId="6A978190" w14:textId="77777777" w:rsidR="0082187D" w:rsidRDefault="0082187D" w:rsidP="00822944">
            <w:pPr>
              <w:spacing w:after="0" w:line="240" w:lineRule="auto"/>
              <w:rPr>
                <w:sz w:val="24"/>
                <w:szCs w:val="24"/>
              </w:rPr>
            </w:pPr>
          </w:p>
          <w:p w14:paraId="62C86766" w14:textId="77777777" w:rsidR="0082187D" w:rsidRDefault="0082187D" w:rsidP="00822944">
            <w:pPr>
              <w:spacing w:after="0" w:line="240" w:lineRule="auto"/>
              <w:rPr>
                <w:sz w:val="24"/>
                <w:szCs w:val="24"/>
              </w:rPr>
            </w:pPr>
          </w:p>
          <w:p w14:paraId="017AB1F7" w14:textId="77777777" w:rsidR="0082187D" w:rsidRDefault="0082187D" w:rsidP="00822944">
            <w:pPr>
              <w:spacing w:after="0" w:line="240" w:lineRule="auto"/>
              <w:rPr>
                <w:sz w:val="24"/>
                <w:szCs w:val="24"/>
              </w:rPr>
            </w:pPr>
          </w:p>
          <w:p w14:paraId="2B5E6AC6" w14:textId="77777777" w:rsidR="0082187D" w:rsidRDefault="0082187D" w:rsidP="00822944">
            <w:pPr>
              <w:spacing w:after="0" w:line="240" w:lineRule="auto"/>
              <w:rPr>
                <w:sz w:val="24"/>
                <w:szCs w:val="24"/>
              </w:rPr>
            </w:pPr>
          </w:p>
          <w:p w14:paraId="1C14F7E9" w14:textId="77777777" w:rsidR="0082187D" w:rsidRDefault="0082187D" w:rsidP="00822944">
            <w:pPr>
              <w:spacing w:after="0" w:line="240" w:lineRule="auto"/>
              <w:rPr>
                <w:sz w:val="24"/>
                <w:szCs w:val="24"/>
              </w:rPr>
            </w:pPr>
          </w:p>
          <w:p w14:paraId="0676497C" w14:textId="77777777" w:rsidR="0082187D" w:rsidRDefault="0082187D" w:rsidP="00822944">
            <w:pPr>
              <w:spacing w:after="0" w:line="240" w:lineRule="auto"/>
              <w:rPr>
                <w:sz w:val="24"/>
                <w:szCs w:val="24"/>
              </w:rPr>
            </w:pPr>
          </w:p>
          <w:p w14:paraId="49352BBF" w14:textId="77777777" w:rsidR="007C35A6" w:rsidRDefault="007C35A6" w:rsidP="00822944">
            <w:pPr>
              <w:spacing w:after="0" w:line="240" w:lineRule="auto"/>
              <w:rPr>
                <w:sz w:val="24"/>
                <w:szCs w:val="24"/>
              </w:rPr>
            </w:pPr>
          </w:p>
          <w:p w14:paraId="78AD4DF0" w14:textId="77777777" w:rsidR="0082187D" w:rsidRDefault="0082187D" w:rsidP="00822944">
            <w:pPr>
              <w:spacing w:after="0" w:line="240" w:lineRule="auto"/>
              <w:rPr>
                <w:sz w:val="24"/>
                <w:szCs w:val="24"/>
              </w:rPr>
            </w:pPr>
          </w:p>
          <w:p w14:paraId="61DD92AE" w14:textId="77777777" w:rsidR="0082187D" w:rsidRDefault="0082187D" w:rsidP="00822944">
            <w:pPr>
              <w:spacing w:after="0" w:line="240" w:lineRule="auto"/>
              <w:rPr>
                <w:sz w:val="24"/>
                <w:szCs w:val="24"/>
              </w:rPr>
            </w:pPr>
          </w:p>
          <w:p w14:paraId="5B1A1204" w14:textId="208B709C" w:rsidR="0082187D" w:rsidRPr="0082187D" w:rsidRDefault="0082187D" w:rsidP="00822944">
            <w:pPr>
              <w:spacing w:after="0" w:line="240" w:lineRule="auto"/>
              <w:rPr>
                <w:sz w:val="24"/>
                <w:szCs w:val="24"/>
              </w:rPr>
            </w:pPr>
            <w:r>
              <w:rPr>
                <w:sz w:val="24"/>
                <w:szCs w:val="24"/>
              </w:rPr>
              <w:t>22.1.</w:t>
            </w:r>
          </w:p>
        </w:tc>
        <w:tc>
          <w:tcPr>
            <w:tcW w:w="7297" w:type="dxa"/>
          </w:tcPr>
          <w:p w14:paraId="182BA366" w14:textId="77777777" w:rsidR="008A7212" w:rsidRDefault="008A7212" w:rsidP="00822944">
            <w:pPr>
              <w:spacing w:after="0" w:line="240" w:lineRule="auto"/>
              <w:jc w:val="both"/>
              <w:rPr>
                <w:b/>
                <w:bCs/>
                <w:sz w:val="24"/>
                <w:szCs w:val="24"/>
              </w:rPr>
            </w:pPr>
            <w:r>
              <w:rPr>
                <w:b/>
                <w:bCs/>
                <w:sz w:val="24"/>
                <w:szCs w:val="24"/>
              </w:rPr>
              <w:t>DAMP AND MOULD</w:t>
            </w:r>
          </w:p>
          <w:p w14:paraId="6CE5BC34" w14:textId="77777777" w:rsidR="008A7212" w:rsidRDefault="008A7212" w:rsidP="00822944">
            <w:pPr>
              <w:spacing w:after="0" w:line="240" w:lineRule="auto"/>
              <w:jc w:val="both"/>
              <w:rPr>
                <w:b/>
                <w:bCs/>
                <w:sz w:val="24"/>
                <w:szCs w:val="24"/>
              </w:rPr>
            </w:pPr>
          </w:p>
          <w:p w14:paraId="34011005" w14:textId="77777777" w:rsidR="008A7212" w:rsidRDefault="00F243CF" w:rsidP="00822944">
            <w:pPr>
              <w:spacing w:after="0" w:line="240" w:lineRule="auto"/>
              <w:jc w:val="both"/>
              <w:rPr>
                <w:sz w:val="24"/>
                <w:szCs w:val="24"/>
              </w:rPr>
            </w:pPr>
            <w:r>
              <w:rPr>
                <w:sz w:val="24"/>
                <w:szCs w:val="24"/>
              </w:rPr>
              <w:t>The Chief Executive gave Management Committee members an update</w:t>
            </w:r>
            <w:r w:rsidR="00E82508">
              <w:rPr>
                <w:sz w:val="24"/>
                <w:szCs w:val="24"/>
              </w:rPr>
              <w:t xml:space="preserve"> on damp and mould reports within LHA’s properties:</w:t>
            </w:r>
          </w:p>
          <w:p w14:paraId="0094CDAA" w14:textId="77777777" w:rsidR="00E82508" w:rsidRDefault="00E82508" w:rsidP="00822944">
            <w:pPr>
              <w:spacing w:after="0" w:line="240" w:lineRule="auto"/>
              <w:jc w:val="both"/>
              <w:rPr>
                <w:sz w:val="24"/>
                <w:szCs w:val="24"/>
              </w:rPr>
            </w:pPr>
          </w:p>
          <w:p w14:paraId="26DC86CB" w14:textId="77777777" w:rsidR="00E82508" w:rsidRDefault="001114A7" w:rsidP="00E82508">
            <w:pPr>
              <w:pStyle w:val="ListParagraph"/>
              <w:numPr>
                <w:ilvl w:val="0"/>
                <w:numId w:val="22"/>
              </w:numPr>
              <w:spacing w:after="0" w:line="240" w:lineRule="auto"/>
              <w:jc w:val="both"/>
              <w:rPr>
                <w:sz w:val="24"/>
                <w:szCs w:val="24"/>
              </w:rPr>
            </w:pPr>
            <w:r>
              <w:rPr>
                <w:sz w:val="24"/>
                <w:szCs w:val="24"/>
              </w:rPr>
              <w:t>The process has now fully moved into Homemaster to ensure there is a full audit trail</w:t>
            </w:r>
            <w:r w:rsidR="00383EA7">
              <w:rPr>
                <w:sz w:val="24"/>
                <w:szCs w:val="24"/>
              </w:rPr>
              <w:t xml:space="preserve"> of reports and remedial actions taken</w:t>
            </w:r>
          </w:p>
          <w:p w14:paraId="48871FFA" w14:textId="77777777" w:rsidR="00383EA7" w:rsidRDefault="00383EA7" w:rsidP="00E82508">
            <w:pPr>
              <w:pStyle w:val="ListParagraph"/>
              <w:numPr>
                <w:ilvl w:val="0"/>
                <w:numId w:val="22"/>
              </w:numPr>
              <w:spacing w:after="0" w:line="240" w:lineRule="auto"/>
              <w:jc w:val="both"/>
              <w:rPr>
                <w:sz w:val="24"/>
                <w:szCs w:val="24"/>
              </w:rPr>
            </w:pPr>
            <w:r>
              <w:rPr>
                <w:sz w:val="24"/>
                <w:szCs w:val="24"/>
              </w:rPr>
              <w:t>The Stock Investment Officers are now taking on the inspections</w:t>
            </w:r>
            <w:r w:rsidR="003071E8">
              <w:rPr>
                <w:sz w:val="24"/>
                <w:szCs w:val="24"/>
              </w:rPr>
              <w:t xml:space="preserve"> and ordering any required works</w:t>
            </w:r>
          </w:p>
          <w:p w14:paraId="79B88BC3" w14:textId="77777777" w:rsidR="003071E8" w:rsidRDefault="003071E8" w:rsidP="00E82508">
            <w:pPr>
              <w:pStyle w:val="ListParagraph"/>
              <w:numPr>
                <w:ilvl w:val="0"/>
                <w:numId w:val="22"/>
              </w:numPr>
              <w:spacing w:after="0" w:line="240" w:lineRule="auto"/>
              <w:jc w:val="both"/>
              <w:rPr>
                <w:sz w:val="24"/>
                <w:szCs w:val="24"/>
              </w:rPr>
            </w:pPr>
            <w:r>
              <w:rPr>
                <w:sz w:val="24"/>
                <w:szCs w:val="24"/>
              </w:rPr>
              <w:t>A quarterly report will now be submitted to Management Committee and the Health and Safety Executive Group</w:t>
            </w:r>
          </w:p>
          <w:p w14:paraId="5494F06E" w14:textId="77777777" w:rsidR="00926356" w:rsidRDefault="00926356" w:rsidP="00E82508">
            <w:pPr>
              <w:pStyle w:val="ListParagraph"/>
              <w:numPr>
                <w:ilvl w:val="0"/>
                <w:numId w:val="22"/>
              </w:numPr>
              <w:spacing w:after="0" w:line="240" w:lineRule="auto"/>
              <w:jc w:val="both"/>
              <w:rPr>
                <w:sz w:val="24"/>
                <w:szCs w:val="24"/>
              </w:rPr>
            </w:pPr>
            <w:r>
              <w:rPr>
                <w:sz w:val="24"/>
                <w:szCs w:val="24"/>
              </w:rPr>
              <w:t>For Quarter 1:</w:t>
            </w:r>
          </w:p>
          <w:p w14:paraId="78F3A003" w14:textId="77777777" w:rsidR="00926356" w:rsidRDefault="00926356" w:rsidP="00926356">
            <w:pPr>
              <w:pStyle w:val="ListParagraph"/>
              <w:numPr>
                <w:ilvl w:val="1"/>
                <w:numId w:val="22"/>
              </w:numPr>
              <w:spacing w:after="0" w:line="240" w:lineRule="auto"/>
              <w:ind w:left="1125"/>
              <w:jc w:val="both"/>
              <w:rPr>
                <w:sz w:val="24"/>
                <w:szCs w:val="24"/>
              </w:rPr>
            </w:pPr>
            <w:r>
              <w:rPr>
                <w:sz w:val="24"/>
                <w:szCs w:val="24"/>
              </w:rPr>
              <w:t xml:space="preserve">First Inspections </w:t>
            </w:r>
            <w:r w:rsidR="00141335">
              <w:rPr>
                <w:sz w:val="24"/>
                <w:szCs w:val="24"/>
              </w:rPr>
              <w:t>–</w:t>
            </w:r>
            <w:r>
              <w:rPr>
                <w:sz w:val="24"/>
                <w:szCs w:val="24"/>
              </w:rPr>
              <w:t xml:space="preserve"> </w:t>
            </w:r>
            <w:r w:rsidR="00141335">
              <w:rPr>
                <w:sz w:val="24"/>
                <w:szCs w:val="24"/>
              </w:rPr>
              <w:t>34 raised, 32 completed and 2 are outstanding</w:t>
            </w:r>
          </w:p>
          <w:p w14:paraId="2697F505" w14:textId="77777777" w:rsidR="00141335" w:rsidRDefault="00141335" w:rsidP="00926356">
            <w:pPr>
              <w:pStyle w:val="ListParagraph"/>
              <w:numPr>
                <w:ilvl w:val="1"/>
                <w:numId w:val="22"/>
              </w:numPr>
              <w:spacing w:after="0" w:line="240" w:lineRule="auto"/>
              <w:ind w:left="1125"/>
              <w:jc w:val="both"/>
              <w:rPr>
                <w:sz w:val="24"/>
                <w:szCs w:val="24"/>
              </w:rPr>
            </w:pPr>
            <w:r>
              <w:rPr>
                <w:sz w:val="24"/>
                <w:szCs w:val="24"/>
              </w:rPr>
              <w:t>Second Inspections – 59 raised</w:t>
            </w:r>
            <w:r w:rsidR="00803F37">
              <w:rPr>
                <w:sz w:val="24"/>
                <w:szCs w:val="24"/>
              </w:rPr>
              <w:t>, 32 completed with 27 outstanding</w:t>
            </w:r>
          </w:p>
          <w:p w14:paraId="5A87ADF5" w14:textId="77777777" w:rsidR="00803F37" w:rsidRDefault="00803F37" w:rsidP="00926356">
            <w:pPr>
              <w:pStyle w:val="ListParagraph"/>
              <w:numPr>
                <w:ilvl w:val="1"/>
                <w:numId w:val="22"/>
              </w:numPr>
              <w:spacing w:after="0" w:line="240" w:lineRule="auto"/>
              <w:ind w:left="1125"/>
              <w:jc w:val="both"/>
              <w:rPr>
                <w:sz w:val="24"/>
                <w:szCs w:val="24"/>
              </w:rPr>
            </w:pPr>
            <w:r>
              <w:rPr>
                <w:sz w:val="24"/>
                <w:szCs w:val="24"/>
              </w:rPr>
              <w:t>Third Inspections – 41 raised, 31 completed and 10 outstanding</w:t>
            </w:r>
          </w:p>
          <w:p w14:paraId="3833A304" w14:textId="77777777" w:rsidR="00803F37" w:rsidRDefault="00803F37" w:rsidP="00803F37">
            <w:pPr>
              <w:pStyle w:val="ListParagraph"/>
              <w:numPr>
                <w:ilvl w:val="0"/>
                <w:numId w:val="22"/>
              </w:numPr>
              <w:spacing w:after="0" w:line="240" w:lineRule="auto"/>
              <w:jc w:val="both"/>
              <w:rPr>
                <w:sz w:val="24"/>
                <w:szCs w:val="24"/>
              </w:rPr>
            </w:pPr>
            <w:r>
              <w:rPr>
                <w:sz w:val="24"/>
                <w:szCs w:val="24"/>
              </w:rPr>
              <w:t>From November 2023 to the end of Q1 there has been a total of 190 reports of damp and mould</w:t>
            </w:r>
          </w:p>
          <w:p w14:paraId="4C16E399" w14:textId="4CF74789" w:rsidR="00E67756" w:rsidRDefault="00E67756" w:rsidP="00803F37">
            <w:pPr>
              <w:pStyle w:val="ListParagraph"/>
              <w:numPr>
                <w:ilvl w:val="0"/>
                <w:numId w:val="22"/>
              </w:numPr>
              <w:spacing w:after="0" w:line="240" w:lineRule="auto"/>
              <w:jc w:val="both"/>
              <w:rPr>
                <w:sz w:val="24"/>
                <w:szCs w:val="24"/>
              </w:rPr>
            </w:pPr>
            <w:r>
              <w:rPr>
                <w:sz w:val="24"/>
                <w:szCs w:val="24"/>
              </w:rPr>
              <w:t>475 Works Orders have been</w:t>
            </w:r>
            <w:r w:rsidR="003039B9">
              <w:rPr>
                <w:sz w:val="24"/>
                <w:szCs w:val="24"/>
              </w:rPr>
              <w:t xml:space="preserve"> created to address issues encountered by inspecting offers with 329 of the</w:t>
            </w:r>
            <w:r w:rsidR="00280E53">
              <w:rPr>
                <w:sz w:val="24"/>
                <w:szCs w:val="24"/>
              </w:rPr>
              <w:t xml:space="preserve"> Works Orders now complete</w:t>
            </w:r>
          </w:p>
          <w:p w14:paraId="62951ED3" w14:textId="585B53C9" w:rsidR="00280E53" w:rsidRDefault="00280E53" w:rsidP="00803F37">
            <w:pPr>
              <w:pStyle w:val="ListParagraph"/>
              <w:numPr>
                <w:ilvl w:val="0"/>
                <w:numId w:val="22"/>
              </w:numPr>
              <w:spacing w:after="0" w:line="240" w:lineRule="auto"/>
              <w:jc w:val="both"/>
              <w:rPr>
                <w:sz w:val="24"/>
                <w:szCs w:val="24"/>
              </w:rPr>
            </w:pPr>
            <w:r>
              <w:rPr>
                <w:sz w:val="24"/>
                <w:szCs w:val="24"/>
              </w:rPr>
              <w:t>Access to properties has created the outs</w:t>
            </w:r>
            <w:r w:rsidR="00CE7DF0">
              <w:rPr>
                <w:sz w:val="24"/>
                <w:szCs w:val="24"/>
              </w:rPr>
              <w:t>tanding first inspections</w:t>
            </w:r>
          </w:p>
          <w:p w14:paraId="14E55D77" w14:textId="4B112E03" w:rsidR="00CE7DF0" w:rsidRDefault="00CE7DF0" w:rsidP="00803F37">
            <w:pPr>
              <w:pStyle w:val="ListParagraph"/>
              <w:numPr>
                <w:ilvl w:val="0"/>
                <w:numId w:val="22"/>
              </w:numPr>
              <w:spacing w:after="0" w:line="240" w:lineRule="auto"/>
              <w:jc w:val="both"/>
              <w:rPr>
                <w:sz w:val="24"/>
                <w:szCs w:val="24"/>
              </w:rPr>
            </w:pPr>
            <w:r>
              <w:rPr>
                <w:sz w:val="24"/>
                <w:szCs w:val="24"/>
              </w:rPr>
              <w:t xml:space="preserve">On one occasion following an inspection one </w:t>
            </w:r>
            <w:r w:rsidR="009A3678">
              <w:rPr>
                <w:sz w:val="24"/>
                <w:szCs w:val="24"/>
              </w:rPr>
              <w:t xml:space="preserve">vulnerable </w:t>
            </w:r>
            <w:r>
              <w:rPr>
                <w:sz w:val="24"/>
                <w:szCs w:val="24"/>
              </w:rPr>
              <w:t xml:space="preserve">tenant was </w:t>
            </w:r>
            <w:r w:rsidR="00486D52">
              <w:rPr>
                <w:sz w:val="24"/>
                <w:szCs w:val="24"/>
              </w:rPr>
              <w:t>temporary</w:t>
            </w:r>
            <w:r>
              <w:rPr>
                <w:sz w:val="24"/>
                <w:szCs w:val="24"/>
              </w:rPr>
              <w:t xml:space="preserve"> decanted</w:t>
            </w:r>
          </w:p>
          <w:p w14:paraId="4F031557" w14:textId="54D9EAF9" w:rsidR="00473EF3" w:rsidRDefault="00473EF3" w:rsidP="00473EF3">
            <w:pPr>
              <w:pStyle w:val="ListParagraph"/>
              <w:numPr>
                <w:ilvl w:val="0"/>
                <w:numId w:val="22"/>
              </w:numPr>
              <w:spacing w:after="0" w:line="240" w:lineRule="auto"/>
              <w:jc w:val="both"/>
              <w:rPr>
                <w:sz w:val="24"/>
                <w:szCs w:val="24"/>
              </w:rPr>
            </w:pPr>
            <w:r>
              <w:rPr>
                <w:sz w:val="24"/>
                <w:szCs w:val="24"/>
              </w:rPr>
              <w:t xml:space="preserve">As soon as we have a report of damp or mould in </w:t>
            </w:r>
            <w:r w:rsidR="00280AC0">
              <w:rPr>
                <w:sz w:val="24"/>
                <w:szCs w:val="24"/>
              </w:rPr>
              <w:t>a</w:t>
            </w:r>
            <w:r>
              <w:rPr>
                <w:sz w:val="24"/>
                <w:szCs w:val="24"/>
              </w:rPr>
              <w:t xml:space="preserve"> property</w:t>
            </w:r>
            <w:r w:rsidR="00B62D63">
              <w:rPr>
                <w:sz w:val="24"/>
                <w:szCs w:val="24"/>
              </w:rPr>
              <w:t xml:space="preserve"> our approach is to assume it is the </w:t>
            </w:r>
            <w:proofErr w:type="gramStart"/>
            <w:r w:rsidR="00B62D63">
              <w:rPr>
                <w:sz w:val="24"/>
                <w:szCs w:val="24"/>
              </w:rPr>
              <w:t>buildings</w:t>
            </w:r>
            <w:proofErr w:type="gramEnd"/>
            <w:r w:rsidR="00B62D63">
              <w:rPr>
                <w:sz w:val="24"/>
                <w:szCs w:val="24"/>
              </w:rPr>
              <w:t xml:space="preserve"> fault until we can carry out investigations. We also have clear discussions</w:t>
            </w:r>
            <w:r w:rsidR="00280AC0">
              <w:rPr>
                <w:sz w:val="24"/>
                <w:szCs w:val="24"/>
              </w:rPr>
              <w:t xml:space="preserve"> with tenants</w:t>
            </w:r>
            <w:r w:rsidR="00B62D63">
              <w:rPr>
                <w:sz w:val="24"/>
                <w:szCs w:val="24"/>
              </w:rPr>
              <w:t xml:space="preserve"> and leaflets </w:t>
            </w:r>
            <w:r w:rsidR="00280AC0">
              <w:rPr>
                <w:sz w:val="24"/>
                <w:szCs w:val="24"/>
              </w:rPr>
              <w:t>are a</w:t>
            </w:r>
            <w:r w:rsidR="00B62D63">
              <w:rPr>
                <w:sz w:val="24"/>
                <w:szCs w:val="24"/>
              </w:rPr>
              <w:t>vailable on what their responsibilities are</w:t>
            </w:r>
          </w:p>
          <w:p w14:paraId="1B6B856B" w14:textId="74111518" w:rsidR="0082187D" w:rsidRPr="00473EF3" w:rsidRDefault="0082187D" w:rsidP="00473EF3">
            <w:pPr>
              <w:pStyle w:val="ListParagraph"/>
              <w:numPr>
                <w:ilvl w:val="0"/>
                <w:numId w:val="22"/>
              </w:numPr>
              <w:spacing w:after="0" w:line="240" w:lineRule="auto"/>
              <w:jc w:val="both"/>
              <w:rPr>
                <w:sz w:val="24"/>
                <w:szCs w:val="24"/>
              </w:rPr>
            </w:pPr>
            <w:r>
              <w:rPr>
                <w:sz w:val="24"/>
                <w:szCs w:val="24"/>
              </w:rPr>
              <w:t xml:space="preserve">We have a risk matrix and prioritise where the risks </w:t>
            </w:r>
            <w:proofErr w:type="gramStart"/>
            <w:r>
              <w:rPr>
                <w:sz w:val="24"/>
                <w:szCs w:val="24"/>
              </w:rPr>
              <w:t>are</w:t>
            </w:r>
            <w:proofErr w:type="gramEnd"/>
            <w:r>
              <w:rPr>
                <w:sz w:val="24"/>
                <w:szCs w:val="24"/>
              </w:rPr>
              <w:t xml:space="preserve"> but most are lower cases of damp. The </w:t>
            </w:r>
            <w:proofErr w:type="gramStart"/>
            <w:r>
              <w:rPr>
                <w:sz w:val="24"/>
                <w:szCs w:val="24"/>
              </w:rPr>
              <w:t>high risk</w:t>
            </w:r>
            <w:proofErr w:type="gramEnd"/>
            <w:r>
              <w:rPr>
                <w:sz w:val="24"/>
                <w:szCs w:val="24"/>
              </w:rPr>
              <w:t xml:space="preserve"> cases will be highlighted to Management Committee members and actions taken</w:t>
            </w:r>
          </w:p>
          <w:p w14:paraId="6160B21C" w14:textId="77777777" w:rsidR="00316F4A" w:rsidRDefault="00316F4A" w:rsidP="00316F4A">
            <w:pPr>
              <w:spacing w:after="0" w:line="240" w:lineRule="auto"/>
              <w:jc w:val="both"/>
              <w:rPr>
                <w:sz w:val="24"/>
                <w:szCs w:val="24"/>
              </w:rPr>
            </w:pPr>
          </w:p>
          <w:p w14:paraId="12321892" w14:textId="1860166C" w:rsidR="00E67756" w:rsidRPr="00316F4A" w:rsidRDefault="00316F4A" w:rsidP="00316F4A">
            <w:pPr>
              <w:spacing w:after="0" w:line="240" w:lineRule="auto"/>
              <w:jc w:val="both"/>
              <w:rPr>
                <w:sz w:val="24"/>
                <w:szCs w:val="24"/>
              </w:rPr>
            </w:pPr>
            <w:r>
              <w:rPr>
                <w:sz w:val="24"/>
                <w:szCs w:val="24"/>
              </w:rPr>
              <w:t>Management Committee members NOTED the report</w:t>
            </w:r>
          </w:p>
        </w:tc>
        <w:tc>
          <w:tcPr>
            <w:tcW w:w="969" w:type="dxa"/>
          </w:tcPr>
          <w:p w14:paraId="26E548D8" w14:textId="77777777" w:rsidR="008A7212" w:rsidRDefault="008A7212" w:rsidP="00822944">
            <w:pPr>
              <w:spacing w:after="0" w:line="240" w:lineRule="auto"/>
              <w:rPr>
                <w:sz w:val="24"/>
                <w:szCs w:val="24"/>
              </w:rPr>
            </w:pPr>
          </w:p>
        </w:tc>
      </w:tr>
      <w:tr w:rsidR="008A7212" w14:paraId="6DF9ECCA" w14:textId="77777777" w:rsidTr="00822944">
        <w:tc>
          <w:tcPr>
            <w:tcW w:w="750" w:type="dxa"/>
          </w:tcPr>
          <w:p w14:paraId="71075149" w14:textId="77777777" w:rsidR="008A7212" w:rsidRDefault="008A7212" w:rsidP="00822944">
            <w:pPr>
              <w:spacing w:after="0" w:line="240" w:lineRule="auto"/>
              <w:rPr>
                <w:sz w:val="24"/>
                <w:szCs w:val="24"/>
              </w:rPr>
            </w:pPr>
            <w:r>
              <w:rPr>
                <w:b/>
                <w:bCs/>
                <w:sz w:val="24"/>
                <w:szCs w:val="24"/>
              </w:rPr>
              <w:t>23.</w:t>
            </w:r>
          </w:p>
          <w:p w14:paraId="10BF254E" w14:textId="77777777" w:rsidR="0082187D" w:rsidRDefault="0082187D" w:rsidP="00822944">
            <w:pPr>
              <w:spacing w:after="0" w:line="240" w:lineRule="auto"/>
              <w:rPr>
                <w:sz w:val="24"/>
                <w:szCs w:val="24"/>
              </w:rPr>
            </w:pPr>
          </w:p>
          <w:p w14:paraId="72BA0EBD" w14:textId="77777777" w:rsidR="0082187D" w:rsidRDefault="0082187D" w:rsidP="00822944">
            <w:pPr>
              <w:spacing w:after="0" w:line="240" w:lineRule="auto"/>
              <w:rPr>
                <w:sz w:val="24"/>
                <w:szCs w:val="24"/>
              </w:rPr>
            </w:pPr>
          </w:p>
          <w:p w14:paraId="7BA2B0A8" w14:textId="77777777" w:rsidR="0082187D" w:rsidRDefault="0082187D" w:rsidP="00822944">
            <w:pPr>
              <w:spacing w:after="0" w:line="240" w:lineRule="auto"/>
              <w:rPr>
                <w:sz w:val="24"/>
                <w:szCs w:val="24"/>
              </w:rPr>
            </w:pPr>
          </w:p>
          <w:p w14:paraId="1E771957" w14:textId="77777777" w:rsidR="0082187D" w:rsidRDefault="0082187D" w:rsidP="00822944">
            <w:pPr>
              <w:spacing w:after="0" w:line="240" w:lineRule="auto"/>
              <w:rPr>
                <w:sz w:val="24"/>
                <w:szCs w:val="24"/>
              </w:rPr>
            </w:pPr>
          </w:p>
          <w:p w14:paraId="487A3E41" w14:textId="77777777" w:rsidR="0082187D" w:rsidRDefault="0082187D" w:rsidP="00822944">
            <w:pPr>
              <w:spacing w:after="0" w:line="240" w:lineRule="auto"/>
              <w:rPr>
                <w:sz w:val="24"/>
                <w:szCs w:val="24"/>
              </w:rPr>
            </w:pPr>
          </w:p>
          <w:p w14:paraId="35C8A4F6" w14:textId="77777777" w:rsidR="0082187D" w:rsidRDefault="0082187D" w:rsidP="00822944">
            <w:pPr>
              <w:spacing w:after="0" w:line="240" w:lineRule="auto"/>
              <w:rPr>
                <w:sz w:val="24"/>
                <w:szCs w:val="24"/>
              </w:rPr>
            </w:pPr>
          </w:p>
          <w:p w14:paraId="1383B218" w14:textId="77777777" w:rsidR="0082187D" w:rsidRDefault="0082187D" w:rsidP="00822944">
            <w:pPr>
              <w:spacing w:after="0" w:line="240" w:lineRule="auto"/>
              <w:rPr>
                <w:sz w:val="24"/>
                <w:szCs w:val="24"/>
              </w:rPr>
            </w:pPr>
          </w:p>
          <w:p w14:paraId="387FD229" w14:textId="77777777" w:rsidR="0082187D" w:rsidRDefault="0082187D" w:rsidP="00822944">
            <w:pPr>
              <w:spacing w:after="0" w:line="240" w:lineRule="auto"/>
              <w:rPr>
                <w:sz w:val="24"/>
                <w:szCs w:val="24"/>
              </w:rPr>
            </w:pPr>
          </w:p>
          <w:p w14:paraId="2B2925F8" w14:textId="77777777" w:rsidR="0082187D" w:rsidRDefault="0082187D" w:rsidP="00822944">
            <w:pPr>
              <w:spacing w:after="0" w:line="240" w:lineRule="auto"/>
              <w:rPr>
                <w:sz w:val="24"/>
                <w:szCs w:val="24"/>
              </w:rPr>
            </w:pPr>
          </w:p>
          <w:p w14:paraId="475B8746" w14:textId="77777777" w:rsidR="0082187D" w:rsidRDefault="0082187D" w:rsidP="00822944">
            <w:pPr>
              <w:spacing w:after="0" w:line="240" w:lineRule="auto"/>
              <w:rPr>
                <w:sz w:val="24"/>
                <w:szCs w:val="24"/>
              </w:rPr>
            </w:pPr>
          </w:p>
          <w:p w14:paraId="39E75B0D" w14:textId="77777777" w:rsidR="0082187D" w:rsidRDefault="0082187D" w:rsidP="00822944">
            <w:pPr>
              <w:spacing w:after="0" w:line="240" w:lineRule="auto"/>
              <w:rPr>
                <w:sz w:val="24"/>
                <w:szCs w:val="24"/>
              </w:rPr>
            </w:pPr>
          </w:p>
          <w:p w14:paraId="4CAE28D4" w14:textId="77777777" w:rsidR="0082187D" w:rsidRDefault="0082187D" w:rsidP="00822944">
            <w:pPr>
              <w:spacing w:after="0" w:line="240" w:lineRule="auto"/>
              <w:rPr>
                <w:sz w:val="24"/>
                <w:szCs w:val="24"/>
              </w:rPr>
            </w:pPr>
          </w:p>
          <w:p w14:paraId="397B7879" w14:textId="77777777" w:rsidR="0082187D" w:rsidRDefault="0082187D" w:rsidP="00822944">
            <w:pPr>
              <w:spacing w:after="0" w:line="240" w:lineRule="auto"/>
              <w:rPr>
                <w:sz w:val="24"/>
                <w:szCs w:val="24"/>
              </w:rPr>
            </w:pPr>
          </w:p>
          <w:p w14:paraId="603D8A85" w14:textId="77777777" w:rsidR="0082187D" w:rsidRDefault="0082187D" w:rsidP="00822944">
            <w:pPr>
              <w:spacing w:after="0" w:line="240" w:lineRule="auto"/>
              <w:rPr>
                <w:sz w:val="24"/>
                <w:szCs w:val="24"/>
              </w:rPr>
            </w:pPr>
          </w:p>
          <w:p w14:paraId="4D511EFD" w14:textId="77777777" w:rsidR="0082187D" w:rsidRDefault="0082187D" w:rsidP="00822944">
            <w:pPr>
              <w:spacing w:after="0" w:line="240" w:lineRule="auto"/>
              <w:rPr>
                <w:sz w:val="24"/>
                <w:szCs w:val="24"/>
              </w:rPr>
            </w:pPr>
          </w:p>
          <w:p w14:paraId="01F81EAE" w14:textId="77777777" w:rsidR="0082187D" w:rsidRDefault="0082187D" w:rsidP="00822944">
            <w:pPr>
              <w:spacing w:after="0" w:line="240" w:lineRule="auto"/>
              <w:rPr>
                <w:sz w:val="24"/>
                <w:szCs w:val="24"/>
              </w:rPr>
            </w:pPr>
          </w:p>
          <w:p w14:paraId="57349AFD" w14:textId="77777777" w:rsidR="0082187D" w:rsidRDefault="0082187D" w:rsidP="00822944">
            <w:pPr>
              <w:spacing w:after="0" w:line="240" w:lineRule="auto"/>
              <w:rPr>
                <w:sz w:val="24"/>
                <w:szCs w:val="24"/>
              </w:rPr>
            </w:pPr>
          </w:p>
          <w:p w14:paraId="3A3AB089" w14:textId="77777777" w:rsidR="0082187D" w:rsidRDefault="0082187D" w:rsidP="00822944">
            <w:pPr>
              <w:spacing w:after="0" w:line="240" w:lineRule="auto"/>
              <w:rPr>
                <w:sz w:val="24"/>
                <w:szCs w:val="24"/>
              </w:rPr>
            </w:pPr>
          </w:p>
          <w:p w14:paraId="436FE4B8" w14:textId="77777777" w:rsidR="0082187D" w:rsidRDefault="0082187D" w:rsidP="00822944">
            <w:pPr>
              <w:spacing w:after="0" w:line="240" w:lineRule="auto"/>
              <w:rPr>
                <w:sz w:val="24"/>
                <w:szCs w:val="24"/>
              </w:rPr>
            </w:pPr>
          </w:p>
          <w:p w14:paraId="234008EC" w14:textId="77777777" w:rsidR="0082187D" w:rsidRDefault="0082187D" w:rsidP="00822944">
            <w:pPr>
              <w:spacing w:after="0" w:line="240" w:lineRule="auto"/>
              <w:rPr>
                <w:sz w:val="24"/>
                <w:szCs w:val="24"/>
              </w:rPr>
            </w:pPr>
          </w:p>
          <w:p w14:paraId="098FDAAC" w14:textId="77777777" w:rsidR="0082187D" w:rsidRDefault="0082187D" w:rsidP="00822944">
            <w:pPr>
              <w:spacing w:after="0" w:line="240" w:lineRule="auto"/>
              <w:rPr>
                <w:sz w:val="24"/>
                <w:szCs w:val="24"/>
              </w:rPr>
            </w:pPr>
          </w:p>
          <w:p w14:paraId="385CCFDF" w14:textId="52DD4E51" w:rsidR="0082187D" w:rsidRPr="0082187D" w:rsidRDefault="0082187D" w:rsidP="00822944">
            <w:pPr>
              <w:spacing w:after="0" w:line="240" w:lineRule="auto"/>
              <w:rPr>
                <w:sz w:val="24"/>
                <w:szCs w:val="24"/>
              </w:rPr>
            </w:pPr>
            <w:r>
              <w:rPr>
                <w:sz w:val="24"/>
                <w:szCs w:val="24"/>
              </w:rPr>
              <w:t>23.1.</w:t>
            </w:r>
          </w:p>
        </w:tc>
        <w:tc>
          <w:tcPr>
            <w:tcW w:w="7297" w:type="dxa"/>
          </w:tcPr>
          <w:p w14:paraId="6B1FD609" w14:textId="77777777" w:rsidR="008A7212" w:rsidRDefault="008A7212" w:rsidP="00822944">
            <w:pPr>
              <w:spacing w:after="0" w:line="240" w:lineRule="auto"/>
              <w:jc w:val="both"/>
              <w:rPr>
                <w:b/>
                <w:bCs/>
                <w:sz w:val="24"/>
                <w:szCs w:val="24"/>
              </w:rPr>
            </w:pPr>
            <w:r>
              <w:rPr>
                <w:b/>
                <w:bCs/>
                <w:sz w:val="24"/>
                <w:szCs w:val="24"/>
              </w:rPr>
              <w:lastRenderedPageBreak/>
              <w:t xml:space="preserve">IHR </w:t>
            </w:r>
          </w:p>
          <w:p w14:paraId="53C27A28" w14:textId="77777777" w:rsidR="008A7212" w:rsidRDefault="008A7212" w:rsidP="00822944">
            <w:pPr>
              <w:spacing w:after="0" w:line="240" w:lineRule="auto"/>
              <w:jc w:val="both"/>
              <w:rPr>
                <w:b/>
                <w:bCs/>
                <w:sz w:val="24"/>
                <w:szCs w:val="24"/>
              </w:rPr>
            </w:pPr>
          </w:p>
          <w:p w14:paraId="7A800F7A" w14:textId="77777777" w:rsidR="008A7212" w:rsidRDefault="00AA7372" w:rsidP="00822944">
            <w:pPr>
              <w:spacing w:after="0" w:line="240" w:lineRule="auto"/>
              <w:jc w:val="both"/>
              <w:rPr>
                <w:sz w:val="24"/>
                <w:szCs w:val="24"/>
              </w:rPr>
            </w:pPr>
            <w:r>
              <w:rPr>
                <w:sz w:val="24"/>
                <w:szCs w:val="24"/>
              </w:rPr>
              <w:t>The Chief Executive highlighted to Management Committee members the operational performance of the IHR team:</w:t>
            </w:r>
          </w:p>
          <w:p w14:paraId="043D1BE6" w14:textId="77777777" w:rsidR="00AA7372" w:rsidRDefault="00AA7372" w:rsidP="00822944">
            <w:pPr>
              <w:spacing w:after="0" w:line="240" w:lineRule="auto"/>
              <w:jc w:val="both"/>
              <w:rPr>
                <w:sz w:val="24"/>
                <w:szCs w:val="24"/>
              </w:rPr>
            </w:pPr>
          </w:p>
          <w:p w14:paraId="2C108467" w14:textId="77777777" w:rsidR="00AA7372" w:rsidRDefault="00FB0DF5" w:rsidP="00FB0DF5">
            <w:pPr>
              <w:pStyle w:val="ListParagraph"/>
              <w:numPr>
                <w:ilvl w:val="0"/>
                <w:numId w:val="23"/>
              </w:numPr>
              <w:spacing w:after="0" w:line="240" w:lineRule="auto"/>
              <w:jc w:val="both"/>
              <w:rPr>
                <w:sz w:val="24"/>
                <w:szCs w:val="24"/>
              </w:rPr>
            </w:pPr>
            <w:r>
              <w:rPr>
                <w:sz w:val="24"/>
                <w:szCs w:val="24"/>
              </w:rPr>
              <w:t xml:space="preserve">Average hours emergency repairs completed </w:t>
            </w:r>
            <w:r w:rsidR="006105D8">
              <w:rPr>
                <w:sz w:val="24"/>
                <w:szCs w:val="24"/>
              </w:rPr>
              <w:t>– 2.34 (</w:t>
            </w:r>
            <w:r w:rsidR="001E40B3">
              <w:rPr>
                <w:sz w:val="24"/>
                <w:szCs w:val="24"/>
              </w:rPr>
              <w:t>target is 3 hours)</w:t>
            </w:r>
          </w:p>
          <w:p w14:paraId="2123A207" w14:textId="77777777" w:rsidR="001E40B3" w:rsidRDefault="001E40B3" w:rsidP="00FB0DF5">
            <w:pPr>
              <w:pStyle w:val="ListParagraph"/>
              <w:numPr>
                <w:ilvl w:val="0"/>
                <w:numId w:val="23"/>
              </w:numPr>
              <w:spacing w:after="0" w:line="240" w:lineRule="auto"/>
              <w:jc w:val="both"/>
              <w:rPr>
                <w:sz w:val="24"/>
                <w:szCs w:val="24"/>
              </w:rPr>
            </w:pPr>
            <w:r>
              <w:rPr>
                <w:sz w:val="24"/>
                <w:szCs w:val="24"/>
              </w:rPr>
              <w:t>Right First Time – 99% completed (target 94%)</w:t>
            </w:r>
          </w:p>
          <w:p w14:paraId="423E5273" w14:textId="77777777" w:rsidR="001E40B3" w:rsidRDefault="0001323C" w:rsidP="00FB0DF5">
            <w:pPr>
              <w:pStyle w:val="ListParagraph"/>
              <w:numPr>
                <w:ilvl w:val="0"/>
                <w:numId w:val="23"/>
              </w:numPr>
              <w:spacing w:after="0" w:line="240" w:lineRule="auto"/>
              <w:jc w:val="both"/>
              <w:rPr>
                <w:sz w:val="24"/>
                <w:szCs w:val="24"/>
              </w:rPr>
            </w:pPr>
            <w:r>
              <w:rPr>
                <w:sz w:val="24"/>
                <w:szCs w:val="24"/>
              </w:rPr>
              <w:t xml:space="preserve">Percentage of </w:t>
            </w:r>
            <w:r w:rsidR="001E40B3">
              <w:rPr>
                <w:sz w:val="24"/>
                <w:szCs w:val="24"/>
              </w:rPr>
              <w:t xml:space="preserve">Appointments </w:t>
            </w:r>
            <w:r>
              <w:rPr>
                <w:sz w:val="24"/>
                <w:szCs w:val="24"/>
              </w:rPr>
              <w:t>Kept – 97% (target 98%)</w:t>
            </w:r>
          </w:p>
          <w:p w14:paraId="3575851E" w14:textId="77777777" w:rsidR="003075E3" w:rsidRDefault="003075E3" w:rsidP="00FB0DF5">
            <w:pPr>
              <w:pStyle w:val="ListParagraph"/>
              <w:numPr>
                <w:ilvl w:val="0"/>
                <w:numId w:val="23"/>
              </w:numPr>
              <w:spacing w:after="0" w:line="240" w:lineRule="auto"/>
              <w:jc w:val="both"/>
              <w:rPr>
                <w:sz w:val="24"/>
                <w:szCs w:val="24"/>
              </w:rPr>
            </w:pPr>
            <w:r>
              <w:rPr>
                <w:sz w:val="24"/>
                <w:szCs w:val="24"/>
              </w:rPr>
              <w:t>Customer Satisfaction – 95% (target 95%)</w:t>
            </w:r>
          </w:p>
          <w:p w14:paraId="6B0B5B4C" w14:textId="77777777" w:rsidR="003075E3" w:rsidRDefault="003075E3" w:rsidP="00FB0DF5">
            <w:pPr>
              <w:pStyle w:val="ListParagraph"/>
              <w:numPr>
                <w:ilvl w:val="0"/>
                <w:numId w:val="23"/>
              </w:numPr>
              <w:spacing w:after="0" w:line="240" w:lineRule="auto"/>
              <w:jc w:val="both"/>
              <w:rPr>
                <w:sz w:val="24"/>
                <w:szCs w:val="24"/>
              </w:rPr>
            </w:pPr>
            <w:r>
              <w:rPr>
                <w:sz w:val="24"/>
                <w:szCs w:val="24"/>
              </w:rPr>
              <w:t xml:space="preserve">Percentage of Call Handling missed calls </w:t>
            </w:r>
            <w:r w:rsidR="008C0104">
              <w:rPr>
                <w:sz w:val="24"/>
                <w:szCs w:val="24"/>
              </w:rPr>
              <w:t>–</w:t>
            </w:r>
            <w:r>
              <w:rPr>
                <w:sz w:val="24"/>
                <w:szCs w:val="24"/>
              </w:rPr>
              <w:t xml:space="preserve"> </w:t>
            </w:r>
            <w:r w:rsidR="008C0104">
              <w:rPr>
                <w:sz w:val="24"/>
                <w:szCs w:val="24"/>
              </w:rPr>
              <w:t>5% (target 10%)</w:t>
            </w:r>
          </w:p>
          <w:p w14:paraId="554AF0EB" w14:textId="77777777" w:rsidR="008C0104" w:rsidRDefault="008C0104" w:rsidP="00FB0DF5">
            <w:pPr>
              <w:pStyle w:val="ListParagraph"/>
              <w:numPr>
                <w:ilvl w:val="0"/>
                <w:numId w:val="23"/>
              </w:numPr>
              <w:spacing w:after="0" w:line="240" w:lineRule="auto"/>
              <w:jc w:val="both"/>
              <w:rPr>
                <w:sz w:val="24"/>
                <w:szCs w:val="24"/>
              </w:rPr>
            </w:pPr>
            <w:r>
              <w:rPr>
                <w:sz w:val="24"/>
                <w:szCs w:val="24"/>
              </w:rPr>
              <w:t>Outstanding repairs as at the end of July:</w:t>
            </w:r>
          </w:p>
          <w:p w14:paraId="4BC03EEE" w14:textId="79F1F5F3" w:rsidR="009A049B" w:rsidRDefault="009A049B" w:rsidP="009A049B">
            <w:pPr>
              <w:pStyle w:val="ListParagraph"/>
              <w:numPr>
                <w:ilvl w:val="1"/>
                <w:numId w:val="23"/>
              </w:numPr>
              <w:spacing w:after="0" w:line="240" w:lineRule="auto"/>
              <w:ind w:left="1125"/>
              <w:jc w:val="both"/>
              <w:rPr>
                <w:sz w:val="24"/>
                <w:szCs w:val="24"/>
              </w:rPr>
            </w:pPr>
            <w:r>
              <w:rPr>
                <w:sz w:val="24"/>
                <w:szCs w:val="24"/>
              </w:rPr>
              <w:t xml:space="preserve">Total </w:t>
            </w:r>
            <w:r w:rsidR="00C83FBB">
              <w:rPr>
                <w:sz w:val="24"/>
                <w:szCs w:val="24"/>
              </w:rPr>
              <w:t>non-completed</w:t>
            </w:r>
            <w:r>
              <w:rPr>
                <w:sz w:val="24"/>
                <w:szCs w:val="24"/>
              </w:rPr>
              <w:t xml:space="preserve"> works – 811</w:t>
            </w:r>
          </w:p>
          <w:p w14:paraId="5D7E625E" w14:textId="4AA282B5" w:rsidR="009A049B" w:rsidRDefault="009A049B" w:rsidP="009A049B">
            <w:pPr>
              <w:pStyle w:val="ListParagraph"/>
              <w:numPr>
                <w:ilvl w:val="1"/>
                <w:numId w:val="23"/>
              </w:numPr>
              <w:spacing w:after="0" w:line="240" w:lineRule="auto"/>
              <w:ind w:left="1125"/>
              <w:jc w:val="both"/>
              <w:rPr>
                <w:sz w:val="24"/>
                <w:szCs w:val="24"/>
              </w:rPr>
            </w:pPr>
            <w:r>
              <w:rPr>
                <w:sz w:val="24"/>
                <w:szCs w:val="24"/>
              </w:rPr>
              <w:t>Total unappointed works – 254</w:t>
            </w:r>
          </w:p>
          <w:p w14:paraId="10F4F79D" w14:textId="4BF54FFE" w:rsidR="009A049B" w:rsidRDefault="009A049B" w:rsidP="009A049B">
            <w:pPr>
              <w:pStyle w:val="ListParagraph"/>
              <w:numPr>
                <w:ilvl w:val="1"/>
                <w:numId w:val="23"/>
              </w:numPr>
              <w:spacing w:after="0" w:line="240" w:lineRule="auto"/>
              <w:ind w:left="1125"/>
              <w:jc w:val="both"/>
              <w:rPr>
                <w:sz w:val="24"/>
                <w:szCs w:val="24"/>
              </w:rPr>
            </w:pPr>
            <w:r>
              <w:rPr>
                <w:sz w:val="24"/>
                <w:szCs w:val="24"/>
              </w:rPr>
              <w:t>Total appointed works – 498</w:t>
            </w:r>
          </w:p>
          <w:p w14:paraId="1E850AF9" w14:textId="11C38409" w:rsidR="009A049B" w:rsidRDefault="009A049B" w:rsidP="009A049B">
            <w:pPr>
              <w:pStyle w:val="ListParagraph"/>
              <w:numPr>
                <w:ilvl w:val="1"/>
                <w:numId w:val="23"/>
              </w:numPr>
              <w:spacing w:after="0" w:line="240" w:lineRule="auto"/>
              <w:ind w:left="1125"/>
              <w:jc w:val="both"/>
              <w:rPr>
                <w:sz w:val="24"/>
                <w:szCs w:val="24"/>
              </w:rPr>
            </w:pPr>
            <w:r>
              <w:rPr>
                <w:sz w:val="24"/>
                <w:szCs w:val="24"/>
              </w:rPr>
              <w:t>Total sub-contractor works – 59</w:t>
            </w:r>
          </w:p>
          <w:p w14:paraId="3F238A59" w14:textId="77777777" w:rsidR="009A049B" w:rsidRDefault="009A049B" w:rsidP="009A049B">
            <w:pPr>
              <w:pStyle w:val="ListParagraph"/>
              <w:numPr>
                <w:ilvl w:val="1"/>
                <w:numId w:val="23"/>
              </w:numPr>
              <w:spacing w:after="0" w:line="240" w:lineRule="auto"/>
              <w:ind w:left="1125"/>
              <w:jc w:val="both"/>
              <w:rPr>
                <w:sz w:val="24"/>
                <w:szCs w:val="24"/>
              </w:rPr>
            </w:pPr>
            <w:r>
              <w:rPr>
                <w:sz w:val="24"/>
                <w:szCs w:val="24"/>
              </w:rPr>
              <w:t xml:space="preserve">Percentage appointed </w:t>
            </w:r>
            <w:r w:rsidR="00C83FBB">
              <w:rPr>
                <w:sz w:val="24"/>
                <w:szCs w:val="24"/>
              </w:rPr>
              <w:t>– 61%</w:t>
            </w:r>
          </w:p>
          <w:p w14:paraId="73BB87F2" w14:textId="77777777" w:rsidR="00C83FBB" w:rsidRDefault="00C83FBB" w:rsidP="00C83FBB">
            <w:pPr>
              <w:pStyle w:val="ListParagraph"/>
              <w:numPr>
                <w:ilvl w:val="0"/>
                <w:numId w:val="23"/>
              </w:numPr>
              <w:spacing w:after="0" w:line="240" w:lineRule="auto"/>
              <w:jc w:val="both"/>
              <w:rPr>
                <w:sz w:val="24"/>
                <w:szCs w:val="24"/>
              </w:rPr>
            </w:pPr>
            <w:r>
              <w:rPr>
                <w:sz w:val="24"/>
                <w:szCs w:val="24"/>
              </w:rPr>
              <w:t xml:space="preserve">The backlog of work has occurred due to </w:t>
            </w:r>
            <w:r w:rsidR="00046F21">
              <w:rPr>
                <w:sz w:val="24"/>
                <w:szCs w:val="24"/>
              </w:rPr>
              <w:t>utilising IHR team to rack our new vehicles and to assist the with move to Dudgeon</w:t>
            </w:r>
          </w:p>
          <w:p w14:paraId="600A26F4" w14:textId="77777777" w:rsidR="00997C4D" w:rsidRDefault="00997C4D" w:rsidP="00046F21">
            <w:pPr>
              <w:spacing w:after="0" w:line="240" w:lineRule="auto"/>
              <w:jc w:val="both"/>
              <w:rPr>
                <w:sz w:val="24"/>
                <w:szCs w:val="24"/>
              </w:rPr>
            </w:pPr>
          </w:p>
          <w:p w14:paraId="5B9F803E" w14:textId="78F1ABB8" w:rsidR="00046F21" w:rsidRPr="00046F21" w:rsidRDefault="00046F21" w:rsidP="00046F21">
            <w:pPr>
              <w:spacing w:after="0" w:line="240" w:lineRule="auto"/>
              <w:jc w:val="both"/>
              <w:rPr>
                <w:sz w:val="24"/>
                <w:szCs w:val="24"/>
              </w:rPr>
            </w:pPr>
            <w:r>
              <w:rPr>
                <w:sz w:val="24"/>
                <w:szCs w:val="24"/>
              </w:rPr>
              <w:t>Management Committee members NOTED the report</w:t>
            </w:r>
            <w:r w:rsidR="0082187D">
              <w:rPr>
                <w:sz w:val="24"/>
                <w:szCs w:val="24"/>
              </w:rPr>
              <w:t xml:space="preserve"> and asked LET to pass on their thanks to the Head of Repairs and Maintenance for providing this information</w:t>
            </w:r>
          </w:p>
        </w:tc>
        <w:tc>
          <w:tcPr>
            <w:tcW w:w="969" w:type="dxa"/>
          </w:tcPr>
          <w:p w14:paraId="1107A963" w14:textId="77777777" w:rsidR="008A7212" w:rsidRDefault="008A7212" w:rsidP="00822944">
            <w:pPr>
              <w:spacing w:after="0" w:line="240" w:lineRule="auto"/>
              <w:rPr>
                <w:sz w:val="24"/>
                <w:szCs w:val="24"/>
              </w:rPr>
            </w:pPr>
          </w:p>
        </w:tc>
      </w:tr>
      <w:tr w:rsidR="008A7212" w14:paraId="051CEDD6" w14:textId="77777777" w:rsidTr="00822944">
        <w:tc>
          <w:tcPr>
            <w:tcW w:w="750" w:type="dxa"/>
          </w:tcPr>
          <w:p w14:paraId="73913C36" w14:textId="77777777" w:rsidR="008A7212" w:rsidRDefault="008A7212" w:rsidP="00822944">
            <w:pPr>
              <w:spacing w:after="0" w:line="240" w:lineRule="auto"/>
              <w:rPr>
                <w:sz w:val="24"/>
                <w:szCs w:val="24"/>
              </w:rPr>
            </w:pPr>
            <w:r>
              <w:rPr>
                <w:b/>
                <w:bCs/>
                <w:sz w:val="24"/>
                <w:szCs w:val="24"/>
              </w:rPr>
              <w:t>24.</w:t>
            </w:r>
          </w:p>
          <w:p w14:paraId="4BADF6F7" w14:textId="77777777" w:rsidR="00BA3000" w:rsidRDefault="00BA3000" w:rsidP="00822944">
            <w:pPr>
              <w:spacing w:after="0" w:line="240" w:lineRule="auto"/>
              <w:rPr>
                <w:sz w:val="24"/>
                <w:szCs w:val="24"/>
              </w:rPr>
            </w:pPr>
          </w:p>
          <w:p w14:paraId="4A2AA037" w14:textId="77777777" w:rsidR="00BA3000" w:rsidRDefault="00BA3000" w:rsidP="00822944">
            <w:pPr>
              <w:spacing w:after="0" w:line="240" w:lineRule="auto"/>
              <w:rPr>
                <w:sz w:val="24"/>
                <w:szCs w:val="24"/>
              </w:rPr>
            </w:pPr>
          </w:p>
          <w:p w14:paraId="27CE79D7" w14:textId="77777777" w:rsidR="00BA3000" w:rsidRDefault="00BA3000" w:rsidP="00822944">
            <w:pPr>
              <w:spacing w:after="0" w:line="240" w:lineRule="auto"/>
              <w:rPr>
                <w:sz w:val="24"/>
                <w:szCs w:val="24"/>
              </w:rPr>
            </w:pPr>
          </w:p>
          <w:p w14:paraId="21185424" w14:textId="77777777" w:rsidR="00BA3000" w:rsidRDefault="00BA3000" w:rsidP="00822944">
            <w:pPr>
              <w:spacing w:after="0" w:line="240" w:lineRule="auto"/>
              <w:rPr>
                <w:sz w:val="24"/>
                <w:szCs w:val="24"/>
              </w:rPr>
            </w:pPr>
          </w:p>
          <w:p w14:paraId="42A1545F" w14:textId="77777777" w:rsidR="00BA3000" w:rsidRDefault="00BA3000" w:rsidP="00822944">
            <w:pPr>
              <w:spacing w:after="0" w:line="240" w:lineRule="auto"/>
              <w:rPr>
                <w:sz w:val="24"/>
                <w:szCs w:val="24"/>
              </w:rPr>
            </w:pPr>
          </w:p>
          <w:p w14:paraId="1317A706" w14:textId="77777777" w:rsidR="00BA3000" w:rsidRDefault="00BA3000" w:rsidP="00822944">
            <w:pPr>
              <w:spacing w:after="0" w:line="240" w:lineRule="auto"/>
              <w:rPr>
                <w:sz w:val="24"/>
                <w:szCs w:val="24"/>
              </w:rPr>
            </w:pPr>
          </w:p>
          <w:p w14:paraId="0047F71B" w14:textId="77777777" w:rsidR="00BA3000" w:rsidRDefault="00BA3000" w:rsidP="00822944">
            <w:pPr>
              <w:spacing w:after="0" w:line="240" w:lineRule="auto"/>
              <w:rPr>
                <w:sz w:val="24"/>
                <w:szCs w:val="24"/>
              </w:rPr>
            </w:pPr>
          </w:p>
          <w:p w14:paraId="0D522BFE" w14:textId="77777777" w:rsidR="00BA3000" w:rsidRDefault="00BA3000" w:rsidP="00822944">
            <w:pPr>
              <w:spacing w:after="0" w:line="240" w:lineRule="auto"/>
              <w:rPr>
                <w:sz w:val="24"/>
                <w:szCs w:val="24"/>
              </w:rPr>
            </w:pPr>
          </w:p>
          <w:p w14:paraId="508AE97C" w14:textId="77777777" w:rsidR="00BA3000" w:rsidRDefault="00BA3000" w:rsidP="00822944">
            <w:pPr>
              <w:spacing w:after="0" w:line="240" w:lineRule="auto"/>
              <w:rPr>
                <w:sz w:val="24"/>
                <w:szCs w:val="24"/>
              </w:rPr>
            </w:pPr>
          </w:p>
          <w:p w14:paraId="27FDF992" w14:textId="4E1B1062" w:rsidR="00BA3000" w:rsidRPr="00BA3000" w:rsidRDefault="00BA3000" w:rsidP="00822944">
            <w:pPr>
              <w:spacing w:after="0" w:line="240" w:lineRule="auto"/>
              <w:rPr>
                <w:sz w:val="24"/>
                <w:szCs w:val="24"/>
              </w:rPr>
            </w:pPr>
            <w:r>
              <w:rPr>
                <w:sz w:val="24"/>
                <w:szCs w:val="24"/>
              </w:rPr>
              <w:t>24.1.</w:t>
            </w:r>
          </w:p>
        </w:tc>
        <w:tc>
          <w:tcPr>
            <w:tcW w:w="7297" w:type="dxa"/>
          </w:tcPr>
          <w:p w14:paraId="1953AF3B" w14:textId="77777777" w:rsidR="008A7212" w:rsidRDefault="008A7212" w:rsidP="00822944">
            <w:pPr>
              <w:spacing w:after="0" w:line="240" w:lineRule="auto"/>
              <w:jc w:val="both"/>
              <w:rPr>
                <w:b/>
                <w:bCs/>
                <w:sz w:val="24"/>
                <w:szCs w:val="24"/>
              </w:rPr>
            </w:pPr>
            <w:r>
              <w:rPr>
                <w:b/>
                <w:bCs/>
                <w:sz w:val="24"/>
                <w:szCs w:val="24"/>
              </w:rPr>
              <w:t>HOUSING SERVICES</w:t>
            </w:r>
          </w:p>
          <w:p w14:paraId="643D5916" w14:textId="77777777" w:rsidR="008A7212" w:rsidRDefault="008A7212" w:rsidP="00822944">
            <w:pPr>
              <w:spacing w:after="0" w:line="240" w:lineRule="auto"/>
              <w:jc w:val="both"/>
              <w:rPr>
                <w:b/>
                <w:bCs/>
                <w:sz w:val="24"/>
                <w:szCs w:val="24"/>
              </w:rPr>
            </w:pPr>
          </w:p>
          <w:p w14:paraId="27A03B51" w14:textId="21CE87B5" w:rsidR="008A7212" w:rsidRDefault="00BD1BBB" w:rsidP="00822944">
            <w:pPr>
              <w:spacing w:after="0" w:line="240" w:lineRule="auto"/>
              <w:jc w:val="both"/>
              <w:rPr>
                <w:sz w:val="24"/>
                <w:szCs w:val="24"/>
              </w:rPr>
            </w:pPr>
            <w:r>
              <w:rPr>
                <w:sz w:val="24"/>
                <w:szCs w:val="24"/>
              </w:rPr>
              <w:t xml:space="preserve">The </w:t>
            </w:r>
            <w:r w:rsidR="005E1694">
              <w:rPr>
                <w:sz w:val="24"/>
                <w:szCs w:val="24"/>
              </w:rPr>
              <w:t>Chief Executive</w:t>
            </w:r>
            <w:r>
              <w:rPr>
                <w:sz w:val="24"/>
                <w:szCs w:val="24"/>
              </w:rPr>
              <w:t xml:space="preserve"> presented Management Committee members with an update </w:t>
            </w:r>
            <w:r w:rsidR="000B1D15">
              <w:rPr>
                <w:sz w:val="24"/>
                <w:szCs w:val="24"/>
              </w:rPr>
              <w:t>on Housing:</w:t>
            </w:r>
          </w:p>
          <w:p w14:paraId="1389BBBC" w14:textId="77777777" w:rsidR="000B1D15" w:rsidRDefault="000B1D15" w:rsidP="00822944">
            <w:pPr>
              <w:spacing w:after="0" w:line="240" w:lineRule="auto"/>
              <w:jc w:val="both"/>
              <w:rPr>
                <w:sz w:val="24"/>
                <w:szCs w:val="24"/>
              </w:rPr>
            </w:pPr>
          </w:p>
          <w:p w14:paraId="3EBD2C46" w14:textId="71F076DC" w:rsidR="000B1D15" w:rsidRDefault="000B1D15" w:rsidP="000B1D15">
            <w:pPr>
              <w:pStyle w:val="ListParagraph"/>
              <w:numPr>
                <w:ilvl w:val="0"/>
                <w:numId w:val="24"/>
              </w:numPr>
              <w:spacing w:after="0" w:line="240" w:lineRule="auto"/>
              <w:jc w:val="both"/>
              <w:rPr>
                <w:sz w:val="24"/>
                <w:szCs w:val="24"/>
              </w:rPr>
            </w:pPr>
            <w:r>
              <w:rPr>
                <w:sz w:val="24"/>
                <w:szCs w:val="24"/>
              </w:rPr>
              <w:t xml:space="preserve">Housing Excellence Plan has been split into areas and the first give of these have been introduced </w:t>
            </w:r>
            <w:r w:rsidR="00FC2015">
              <w:rPr>
                <w:sz w:val="24"/>
                <w:szCs w:val="24"/>
              </w:rPr>
              <w:t>to</w:t>
            </w:r>
            <w:r>
              <w:rPr>
                <w:sz w:val="24"/>
                <w:szCs w:val="24"/>
              </w:rPr>
              <w:t xml:space="preserve"> staff as workstreams and staff allocated to specific groups</w:t>
            </w:r>
            <w:r w:rsidR="00B761F5">
              <w:rPr>
                <w:sz w:val="24"/>
                <w:szCs w:val="24"/>
              </w:rPr>
              <w:t xml:space="preserve"> to work on actions plans</w:t>
            </w:r>
            <w:r w:rsidR="007C35A6">
              <w:rPr>
                <w:sz w:val="24"/>
                <w:szCs w:val="24"/>
              </w:rPr>
              <w:t>.</w:t>
            </w:r>
          </w:p>
          <w:p w14:paraId="3819930A" w14:textId="77777777" w:rsidR="000179B6" w:rsidRPr="007D3466" w:rsidRDefault="000179B6" w:rsidP="000179B6">
            <w:pPr>
              <w:spacing w:after="0" w:line="240" w:lineRule="auto"/>
              <w:jc w:val="both"/>
              <w:rPr>
                <w:sz w:val="24"/>
                <w:szCs w:val="24"/>
              </w:rPr>
            </w:pPr>
          </w:p>
          <w:p w14:paraId="555C1700" w14:textId="12F7040F" w:rsidR="000179B6" w:rsidRPr="000179B6" w:rsidRDefault="000179B6" w:rsidP="000179B6">
            <w:pPr>
              <w:spacing w:after="0" w:line="240" w:lineRule="auto"/>
              <w:jc w:val="both"/>
              <w:rPr>
                <w:sz w:val="24"/>
                <w:szCs w:val="24"/>
              </w:rPr>
            </w:pPr>
            <w:r>
              <w:rPr>
                <w:sz w:val="24"/>
                <w:szCs w:val="24"/>
              </w:rPr>
              <w:t>Management Committee members NOTED the report</w:t>
            </w:r>
            <w:r w:rsidR="00112D02">
              <w:rPr>
                <w:sz w:val="24"/>
                <w:szCs w:val="24"/>
              </w:rPr>
              <w:t xml:space="preserve"> and that</w:t>
            </w:r>
            <w:r w:rsidR="00754067">
              <w:rPr>
                <w:sz w:val="24"/>
                <w:szCs w:val="24"/>
              </w:rPr>
              <w:t xml:space="preserve"> this information will be brought back to Management Committee on a quarterly basis.</w:t>
            </w:r>
          </w:p>
        </w:tc>
        <w:tc>
          <w:tcPr>
            <w:tcW w:w="969" w:type="dxa"/>
          </w:tcPr>
          <w:p w14:paraId="48EB4759" w14:textId="77777777" w:rsidR="008A7212" w:rsidRDefault="008A7212" w:rsidP="00822944">
            <w:pPr>
              <w:spacing w:after="0" w:line="240" w:lineRule="auto"/>
              <w:rPr>
                <w:sz w:val="24"/>
                <w:szCs w:val="24"/>
              </w:rPr>
            </w:pPr>
          </w:p>
        </w:tc>
      </w:tr>
      <w:tr w:rsidR="00FD10D6" w14:paraId="5B05BECE" w14:textId="77777777" w:rsidTr="00822944">
        <w:tc>
          <w:tcPr>
            <w:tcW w:w="9016" w:type="dxa"/>
            <w:gridSpan w:val="3"/>
          </w:tcPr>
          <w:p w14:paraId="03407644" w14:textId="4A89C8BF" w:rsidR="00FD10D6" w:rsidRPr="008A7212" w:rsidRDefault="00FD10D6" w:rsidP="00822944">
            <w:pPr>
              <w:spacing w:after="0" w:line="240" w:lineRule="auto"/>
              <w:rPr>
                <w:b/>
                <w:bCs/>
                <w:i/>
                <w:iCs/>
              </w:rPr>
            </w:pPr>
            <w:r>
              <w:rPr>
                <w:b/>
                <w:bCs/>
                <w:i/>
                <w:iCs/>
              </w:rPr>
              <w:t>For Discussion</w:t>
            </w:r>
          </w:p>
        </w:tc>
      </w:tr>
      <w:tr w:rsidR="008A7212" w14:paraId="0863701F" w14:textId="77777777" w:rsidTr="00822944">
        <w:tc>
          <w:tcPr>
            <w:tcW w:w="750" w:type="dxa"/>
          </w:tcPr>
          <w:p w14:paraId="3FD6BAEE" w14:textId="77777777" w:rsidR="008A7212" w:rsidRDefault="00FD10D6" w:rsidP="00822944">
            <w:pPr>
              <w:spacing w:after="0" w:line="240" w:lineRule="auto"/>
              <w:rPr>
                <w:sz w:val="24"/>
                <w:szCs w:val="24"/>
              </w:rPr>
            </w:pPr>
            <w:r>
              <w:rPr>
                <w:b/>
                <w:bCs/>
                <w:sz w:val="24"/>
                <w:szCs w:val="24"/>
              </w:rPr>
              <w:t>25.</w:t>
            </w:r>
          </w:p>
          <w:p w14:paraId="1E793FC8" w14:textId="77777777" w:rsidR="00113035" w:rsidRDefault="00113035" w:rsidP="00822944">
            <w:pPr>
              <w:spacing w:after="0" w:line="240" w:lineRule="auto"/>
              <w:rPr>
                <w:sz w:val="24"/>
                <w:szCs w:val="24"/>
              </w:rPr>
            </w:pPr>
          </w:p>
          <w:p w14:paraId="7EFC92D3" w14:textId="7F48E4A7" w:rsidR="00113035" w:rsidRPr="00113035" w:rsidRDefault="00113035" w:rsidP="00822944">
            <w:pPr>
              <w:spacing w:after="0" w:line="240" w:lineRule="auto"/>
              <w:rPr>
                <w:sz w:val="24"/>
                <w:szCs w:val="24"/>
              </w:rPr>
            </w:pPr>
            <w:r>
              <w:rPr>
                <w:sz w:val="24"/>
                <w:szCs w:val="24"/>
              </w:rPr>
              <w:t>25.1.</w:t>
            </w:r>
          </w:p>
        </w:tc>
        <w:tc>
          <w:tcPr>
            <w:tcW w:w="7297" w:type="dxa"/>
          </w:tcPr>
          <w:p w14:paraId="3F7A1534" w14:textId="77777777" w:rsidR="008A7212" w:rsidRDefault="00FD10D6" w:rsidP="00822944">
            <w:pPr>
              <w:spacing w:after="0" w:line="240" w:lineRule="auto"/>
              <w:jc w:val="both"/>
              <w:rPr>
                <w:b/>
                <w:bCs/>
                <w:sz w:val="24"/>
                <w:szCs w:val="24"/>
              </w:rPr>
            </w:pPr>
            <w:r>
              <w:rPr>
                <w:b/>
                <w:bCs/>
                <w:sz w:val="24"/>
                <w:szCs w:val="24"/>
              </w:rPr>
              <w:t>TENANT VOICE</w:t>
            </w:r>
          </w:p>
          <w:p w14:paraId="255348FF" w14:textId="77777777" w:rsidR="00FD10D6" w:rsidRDefault="00FD10D6" w:rsidP="00822944">
            <w:pPr>
              <w:spacing w:after="0" w:line="240" w:lineRule="auto"/>
              <w:jc w:val="both"/>
              <w:rPr>
                <w:b/>
                <w:bCs/>
                <w:sz w:val="24"/>
                <w:szCs w:val="24"/>
              </w:rPr>
            </w:pPr>
          </w:p>
          <w:p w14:paraId="3A99B212" w14:textId="50B8DA91" w:rsidR="00E938D1" w:rsidRPr="00FD10D6" w:rsidRDefault="00BA3000" w:rsidP="007420BA">
            <w:pPr>
              <w:spacing w:after="0" w:line="240" w:lineRule="auto"/>
              <w:jc w:val="both"/>
              <w:rPr>
                <w:sz w:val="24"/>
                <w:szCs w:val="24"/>
              </w:rPr>
            </w:pPr>
            <w:r>
              <w:rPr>
                <w:sz w:val="24"/>
                <w:szCs w:val="24"/>
              </w:rPr>
              <w:t xml:space="preserve">The Chief </w:t>
            </w:r>
            <w:r w:rsidR="00C51E49">
              <w:rPr>
                <w:sz w:val="24"/>
                <w:szCs w:val="24"/>
              </w:rPr>
              <w:t>E</w:t>
            </w:r>
            <w:r>
              <w:rPr>
                <w:sz w:val="24"/>
                <w:szCs w:val="24"/>
              </w:rPr>
              <w:t>xecutive explained to Management Committee members that a lot of information</w:t>
            </w:r>
            <w:r w:rsidR="00C51E49">
              <w:rPr>
                <w:sz w:val="24"/>
                <w:szCs w:val="24"/>
              </w:rPr>
              <w:t>, e.g. Rent Restructure, Factoring Review, already gets communicated to tenants to keep them informed</w:t>
            </w:r>
            <w:r w:rsidR="00474280">
              <w:rPr>
                <w:sz w:val="24"/>
                <w:szCs w:val="24"/>
              </w:rPr>
              <w:t xml:space="preserve">. </w:t>
            </w:r>
          </w:p>
        </w:tc>
        <w:tc>
          <w:tcPr>
            <w:tcW w:w="969" w:type="dxa"/>
          </w:tcPr>
          <w:p w14:paraId="35513B79" w14:textId="77777777" w:rsidR="008A7212" w:rsidRDefault="008A7212" w:rsidP="00822944">
            <w:pPr>
              <w:spacing w:after="0" w:line="240" w:lineRule="auto"/>
              <w:rPr>
                <w:sz w:val="24"/>
                <w:szCs w:val="24"/>
              </w:rPr>
            </w:pPr>
          </w:p>
        </w:tc>
      </w:tr>
      <w:tr w:rsidR="008A7212" w:rsidRPr="00973CF6" w14:paraId="2F924E72" w14:textId="77777777" w:rsidTr="00822944">
        <w:tc>
          <w:tcPr>
            <w:tcW w:w="750" w:type="dxa"/>
          </w:tcPr>
          <w:p w14:paraId="71E034F2" w14:textId="77777777" w:rsidR="008A7212" w:rsidRDefault="00FD10D6" w:rsidP="00822944">
            <w:pPr>
              <w:spacing w:after="0" w:line="240" w:lineRule="auto"/>
              <w:rPr>
                <w:sz w:val="24"/>
                <w:szCs w:val="24"/>
              </w:rPr>
            </w:pPr>
            <w:r>
              <w:rPr>
                <w:b/>
                <w:bCs/>
                <w:sz w:val="24"/>
                <w:szCs w:val="24"/>
              </w:rPr>
              <w:t>26.</w:t>
            </w:r>
          </w:p>
          <w:p w14:paraId="2A75CA24" w14:textId="77777777" w:rsidR="007D547A" w:rsidRDefault="007D547A" w:rsidP="00822944">
            <w:pPr>
              <w:spacing w:after="0" w:line="240" w:lineRule="auto"/>
              <w:rPr>
                <w:sz w:val="24"/>
                <w:szCs w:val="24"/>
              </w:rPr>
            </w:pPr>
          </w:p>
          <w:p w14:paraId="69D0FC99" w14:textId="25900A35" w:rsidR="007D547A" w:rsidRPr="007D547A" w:rsidRDefault="007D547A" w:rsidP="00822944">
            <w:pPr>
              <w:spacing w:after="0" w:line="240" w:lineRule="auto"/>
              <w:rPr>
                <w:sz w:val="24"/>
                <w:szCs w:val="24"/>
              </w:rPr>
            </w:pPr>
            <w:r>
              <w:rPr>
                <w:sz w:val="24"/>
                <w:szCs w:val="24"/>
              </w:rPr>
              <w:t>26.1.</w:t>
            </w:r>
          </w:p>
        </w:tc>
        <w:tc>
          <w:tcPr>
            <w:tcW w:w="7297" w:type="dxa"/>
          </w:tcPr>
          <w:p w14:paraId="1B479421" w14:textId="77777777" w:rsidR="008A7212" w:rsidRPr="00211F84" w:rsidRDefault="00FD10D6" w:rsidP="00822944">
            <w:pPr>
              <w:spacing w:after="0" w:line="240" w:lineRule="auto"/>
              <w:jc w:val="both"/>
              <w:rPr>
                <w:b/>
                <w:bCs/>
                <w:sz w:val="24"/>
                <w:szCs w:val="24"/>
              </w:rPr>
            </w:pPr>
            <w:r w:rsidRPr="00211F84">
              <w:rPr>
                <w:b/>
                <w:bCs/>
                <w:sz w:val="24"/>
                <w:szCs w:val="24"/>
              </w:rPr>
              <w:t>AOCB</w:t>
            </w:r>
          </w:p>
          <w:p w14:paraId="4045D757" w14:textId="77777777" w:rsidR="00FD10D6" w:rsidRPr="00211F84" w:rsidRDefault="00FD10D6" w:rsidP="00822944">
            <w:pPr>
              <w:spacing w:after="0" w:line="240" w:lineRule="auto"/>
              <w:jc w:val="both"/>
              <w:rPr>
                <w:b/>
                <w:bCs/>
                <w:sz w:val="24"/>
                <w:szCs w:val="24"/>
              </w:rPr>
            </w:pPr>
          </w:p>
          <w:p w14:paraId="11776149" w14:textId="3BD7FA28" w:rsidR="00896E9C" w:rsidRPr="00973CF6" w:rsidRDefault="00720511" w:rsidP="007D547A">
            <w:pPr>
              <w:spacing w:after="0" w:line="240" w:lineRule="auto"/>
              <w:jc w:val="both"/>
              <w:rPr>
                <w:sz w:val="24"/>
                <w:szCs w:val="24"/>
              </w:rPr>
            </w:pPr>
            <w:r>
              <w:rPr>
                <w:sz w:val="24"/>
                <w:szCs w:val="24"/>
              </w:rPr>
              <w:t>NA</w:t>
            </w:r>
          </w:p>
        </w:tc>
        <w:tc>
          <w:tcPr>
            <w:tcW w:w="969" w:type="dxa"/>
          </w:tcPr>
          <w:p w14:paraId="2BDBEFFC" w14:textId="77777777" w:rsidR="008A7212" w:rsidRPr="00973CF6" w:rsidRDefault="008A7212" w:rsidP="00822944">
            <w:pPr>
              <w:spacing w:after="0" w:line="240" w:lineRule="auto"/>
              <w:rPr>
                <w:sz w:val="24"/>
                <w:szCs w:val="24"/>
              </w:rPr>
            </w:pPr>
          </w:p>
        </w:tc>
      </w:tr>
      <w:tr w:rsidR="008A7212" w14:paraId="404E6416" w14:textId="77777777" w:rsidTr="00822944">
        <w:tc>
          <w:tcPr>
            <w:tcW w:w="750" w:type="dxa"/>
          </w:tcPr>
          <w:p w14:paraId="58AFE5E3" w14:textId="77777777" w:rsidR="008A7212" w:rsidRDefault="008A7212" w:rsidP="00822944">
            <w:pPr>
              <w:spacing w:after="0" w:line="240" w:lineRule="auto"/>
              <w:rPr>
                <w:b/>
                <w:bCs/>
                <w:sz w:val="24"/>
                <w:szCs w:val="24"/>
              </w:rPr>
            </w:pPr>
            <w:r>
              <w:rPr>
                <w:b/>
                <w:bCs/>
                <w:sz w:val="24"/>
                <w:szCs w:val="24"/>
              </w:rPr>
              <w:t>8.</w:t>
            </w:r>
          </w:p>
        </w:tc>
        <w:tc>
          <w:tcPr>
            <w:tcW w:w="7297" w:type="dxa"/>
          </w:tcPr>
          <w:p w14:paraId="6F131811" w14:textId="77777777" w:rsidR="008A7212" w:rsidRDefault="008A7212" w:rsidP="00822944">
            <w:pPr>
              <w:spacing w:after="0" w:line="240" w:lineRule="auto"/>
              <w:jc w:val="both"/>
              <w:rPr>
                <w:b/>
                <w:bCs/>
                <w:sz w:val="24"/>
                <w:szCs w:val="24"/>
              </w:rPr>
            </w:pPr>
            <w:r>
              <w:rPr>
                <w:b/>
                <w:bCs/>
                <w:sz w:val="24"/>
                <w:szCs w:val="24"/>
              </w:rPr>
              <w:t>DATE OF NEXT MEETING</w:t>
            </w:r>
          </w:p>
          <w:p w14:paraId="4A8F45E0" w14:textId="77777777" w:rsidR="008A7212" w:rsidRDefault="008A7212" w:rsidP="00822944">
            <w:pPr>
              <w:spacing w:after="0" w:line="240" w:lineRule="auto"/>
              <w:jc w:val="both"/>
              <w:rPr>
                <w:b/>
                <w:bCs/>
                <w:sz w:val="24"/>
                <w:szCs w:val="24"/>
              </w:rPr>
            </w:pPr>
          </w:p>
          <w:p w14:paraId="75788C65" w14:textId="288EDDE8" w:rsidR="008A7212" w:rsidRPr="00BD4638" w:rsidRDefault="00FD10D6" w:rsidP="00822944">
            <w:pPr>
              <w:spacing w:after="0" w:line="240" w:lineRule="auto"/>
              <w:jc w:val="both"/>
              <w:rPr>
                <w:sz w:val="24"/>
                <w:szCs w:val="24"/>
              </w:rPr>
            </w:pPr>
            <w:r>
              <w:rPr>
                <w:sz w:val="24"/>
                <w:szCs w:val="24"/>
              </w:rPr>
              <w:t>TBA</w:t>
            </w:r>
          </w:p>
        </w:tc>
        <w:tc>
          <w:tcPr>
            <w:tcW w:w="969" w:type="dxa"/>
          </w:tcPr>
          <w:p w14:paraId="2CAEFFB8" w14:textId="77777777" w:rsidR="008A7212" w:rsidRDefault="008A7212" w:rsidP="00822944">
            <w:pPr>
              <w:spacing w:after="0" w:line="240" w:lineRule="auto"/>
              <w:rPr>
                <w:sz w:val="24"/>
                <w:szCs w:val="24"/>
              </w:rPr>
            </w:pPr>
          </w:p>
          <w:p w14:paraId="50950797" w14:textId="77777777" w:rsidR="008A7212" w:rsidRDefault="008A7212" w:rsidP="00822944">
            <w:pPr>
              <w:spacing w:after="0" w:line="240" w:lineRule="auto"/>
              <w:rPr>
                <w:sz w:val="24"/>
                <w:szCs w:val="24"/>
              </w:rPr>
            </w:pPr>
          </w:p>
          <w:p w14:paraId="00510C38" w14:textId="77777777" w:rsidR="008A7212" w:rsidRDefault="008A7212" w:rsidP="00822944">
            <w:pPr>
              <w:spacing w:after="0" w:line="240" w:lineRule="auto"/>
              <w:rPr>
                <w:sz w:val="24"/>
                <w:szCs w:val="24"/>
              </w:rPr>
            </w:pPr>
            <w:r>
              <w:rPr>
                <w:sz w:val="24"/>
                <w:szCs w:val="24"/>
              </w:rPr>
              <w:t>All</w:t>
            </w:r>
          </w:p>
        </w:tc>
      </w:tr>
    </w:tbl>
    <w:p w14:paraId="5F27F93D" w14:textId="77777777" w:rsidR="002B0691" w:rsidRDefault="002B0691"/>
    <w:sectPr w:rsidR="002B0691" w:rsidSect="008A72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2B97" w14:textId="77777777" w:rsidR="00FF293D" w:rsidRDefault="00FF293D">
      <w:pPr>
        <w:spacing w:after="0" w:line="240" w:lineRule="auto"/>
      </w:pPr>
      <w:r>
        <w:separator/>
      </w:r>
    </w:p>
  </w:endnote>
  <w:endnote w:type="continuationSeparator" w:id="0">
    <w:p w14:paraId="58EB4DBC" w14:textId="77777777" w:rsidR="00FF293D" w:rsidRDefault="00FF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rPr>
      <w:id w:val="1564518512"/>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14:paraId="2320AB13" w14:textId="77777777" w:rsidR="00FD10D6" w:rsidRPr="00274F73" w:rsidRDefault="00FD10D6">
            <w:pPr>
              <w:pStyle w:val="Footer"/>
              <w:jc w:val="right"/>
              <w:rPr>
                <w:rFonts w:asciiTheme="minorBidi" w:hAnsiTheme="minorBidi"/>
              </w:rPr>
            </w:pPr>
            <w:r w:rsidRPr="00274F73">
              <w:rPr>
                <w:rFonts w:asciiTheme="minorBidi" w:hAnsiTheme="minorBidi"/>
              </w:rPr>
              <w:t xml:space="preserve">Page </w:t>
            </w:r>
            <w:r w:rsidRPr="00274F73">
              <w:rPr>
                <w:rFonts w:asciiTheme="minorBidi" w:hAnsiTheme="minorBidi"/>
              </w:rPr>
              <w:fldChar w:fldCharType="begin"/>
            </w:r>
            <w:r w:rsidRPr="00274F73">
              <w:rPr>
                <w:rFonts w:asciiTheme="minorBidi" w:hAnsiTheme="minorBidi"/>
              </w:rPr>
              <w:instrText xml:space="preserve"> PAGE </w:instrText>
            </w:r>
            <w:r w:rsidRPr="00274F73">
              <w:rPr>
                <w:rFonts w:asciiTheme="minorBidi" w:hAnsiTheme="minorBidi"/>
              </w:rPr>
              <w:fldChar w:fldCharType="separate"/>
            </w:r>
            <w:r w:rsidRPr="00274F73">
              <w:rPr>
                <w:rFonts w:asciiTheme="minorBidi" w:hAnsiTheme="minorBidi"/>
                <w:noProof/>
              </w:rPr>
              <w:t>2</w:t>
            </w:r>
            <w:r w:rsidRPr="00274F73">
              <w:rPr>
                <w:rFonts w:asciiTheme="minorBidi" w:hAnsiTheme="minorBidi"/>
              </w:rPr>
              <w:fldChar w:fldCharType="end"/>
            </w:r>
            <w:r w:rsidRPr="00274F73">
              <w:rPr>
                <w:rFonts w:asciiTheme="minorBidi" w:hAnsiTheme="minorBidi"/>
              </w:rPr>
              <w:t xml:space="preserve"> of </w:t>
            </w:r>
            <w:r w:rsidRPr="00274F73">
              <w:rPr>
                <w:rFonts w:asciiTheme="minorBidi" w:hAnsiTheme="minorBidi"/>
              </w:rPr>
              <w:fldChar w:fldCharType="begin"/>
            </w:r>
            <w:r w:rsidRPr="00274F73">
              <w:rPr>
                <w:rFonts w:asciiTheme="minorBidi" w:hAnsiTheme="minorBidi"/>
              </w:rPr>
              <w:instrText xml:space="preserve"> NUMPAGES  </w:instrText>
            </w:r>
            <w:r w:rsidRPr="00274F73">
              <w:rPr>
                <w:rFonts w:asciiTheme="minorBidi" w:hAnsiTheme="minorBidi"/>
              </w:rPr>
              <w:fldChar w:fldCharType="separate"/>
            </w:r>
            <w:r w:rsidRPr="00274F73">
              <w:rPr>
                <w:rFonts w:asciiTheme="minorBidi" w:hAnsiTheme="minorBidi"/>
                <w:noProof/>
              </w:rPr>
              <w:t>2</w:t>
            </w:r>
            <w:r w:rsidRPr="00274F73">
              <w:rPr>
                <w:rFonts w:asciiTheme="minorBidi" w:hAnsiTheme="minorBidi"/>
              </w:rPr>
              <w:fldChar w:fldCharType="end"/>
            </w:r>
          </w:p>
        </w:sdtContent>
      </w:sdt>
    </w:sdtContent>
  </w:sdt>
  <w:p w14:paraId="374FBE09" w14:textId="77777777" w:rsidR="00FD10D6" w:rsidRDefault="00FD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7F63F" w14:textId="77777777" w:rsidR="00FF293D" w:rsidRDefault="00FF293D">
      <w:pPr>
        <w:spacing w:after="0" w:line="240" w:lineRule="auto"/>
      </w:pPr>
      <w:r>
        <w:separator/>
      </w:r>
    </w:p>
  </w:footnote>
  <w:footnote w:type="continuationSeparator" w:id="0">
    <w:p w14:paraId="6EFB2C4F" w14:textId="77777777" w:rsidR="00FF293D" w:rsidRDefault="00FF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AB49" w14:textId="77777777" w:rsidR="00FD10D6" w:rsidRDefault="00FD10D6" w:rsidP="00274F73">
    <w:pPr>
      <w:pStyle w:val="Header"/>
      <w:jc w:val="right"/>
    </w:pPr>
    <w:r>
      <w:rPr>
        <w:noProof/>
        <w14:ligatures w14:val="standardContextual"/>
      </w:rPr>
      <w:drawing>
        <wp:inline distT="0" distB="0" distL="0" distR="0" wp14:anchorId="19C4B7D0" wp14:editId="2ACC5EFC">
          <wp:extent cx="908050" cy="654050"/>
          <wp:effectExtent l="0" t="0" r="6350" b="0"/>
          <wp:docPr id="534001525"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01525" name="Picture 1" descr="A logo for a housing associ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050" cy="654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40"/>
    <w:multiLevelType w:val="hybridMultilevel"/>
    <w:tmpl w:val="338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7C76"/>
    <w:multiLevelType w:val="hybridMultilevel"/>
    <w:tmpl w:val="3E68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D40"/>
    <w:multiLevelType w:val="hybridMultilevel"/>
    <w:tmpl w:val="FB80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B3185"/>
    <w:multiLevelType w:val="hybridMultilevel"/>
    <w:tmpl w:val="DFB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12CD8"/>
    <w:multiLevelType w:val="hybridMultilevel"/>
    <w:tmpl w:val="465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C0944"/>
    <w:multiLevelType w:val="hybridMultilevel"/>
    <w:tmpl w:val="2CE00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40479"/>
    <w:multiLevelType w:val="hybridMultilevel"/>
    <w:tmpl w:val="7AE4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60809"/>
    <w:multiLevelType w:val="hybridMultilevel"/>
    <w:tmpl w:val="57249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582A"/>
    <w:multiLevelType w:val="hybridMultilevel"/>
    <w:tmpl w:val="26BA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F2638"/>
    <w:multiLevelType w:val="hybridMultilevel"/>
    <w:tmpl w:val="BD7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722F0"/>
    <w:multiLevelType w:val="hybridMultilevel"/>
    <w:tmpl w:val="1EC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01D83"/>
    <w:multiLevelType w:val="hybridMultilevel"/>
    <w:tmpl w:val="C21A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E287E"/>
    <w:multiLevelType w:val="hybridMultilevel"/>
    <w:tmpl w:val="547C7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54A27"/>
    <w:multiLevelType w:val="hybridMultilevel"/>
    <w:tmpl w:val="13F6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735FF"/>
    <w:multiLevelType w:val="hybridMultilevel"/>
    <w:tmpl w:val="5F18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4791E"/>
    <w:multiLevelType w:val="hybridMultilevel"/>
    <w:tmpl w:val="82EC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A4CB3"/>
    <w:multiLevelType w:val="hybridMultilevel"/>
    <w:tmpl w:val="216C8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255A8"/>
    <w:multiLevelType w:val="hybridMultilevel"/>
    <w:tmpl w:val="8D84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01E81"/>
    <w:multiLevelType w:val="hybridMultilevel"/>
    <w:tmpl w:val="0984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97929"/>
    <w:multiLevelType w:val="hybridMultilevel"/>
    <w:tmpl w:val="D1DEB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A4721"/>
    <w:multiLevelType w:val="hybridMultilevel"/>
    <w:tmpl w:val="1178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53190"/>
    <w:multiLevelType w:val="hybridMultilevel"/>
    <w:tmpl w:val="776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8584D"/>
    <w:multiLevelType w:val="hybridMultilevel"/>
    <w:tmpl w:val="B78E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F40A6"/>
    <w:multiLevelType w:val="hybridMultilevel"/>
    <w:tmpl w:val="DD4A0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B5F1E"/>
    <w:multiLevelType w:val="hybridMultilevel"/>
    <w:tmpl w:val="ACBC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23878"/>
    <w:multiLevelType w:val="hybridMultilevel"/>
    <w:tmpl w:val="1026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95A5F"/>
    <w:multiLevelType w:val="hybridMultilevel"/>
    <w:tmpl w:val="8E3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9588C"/>
    <w:multiLevelType w:val="hybridMultilevel"/>
    <w:tmpl w:val="9010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C101C4"/>
    <w:multiLevelType w:val="hybridMultilevel"/>
    <w:tmpl w:val="E87A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378608">
    <w:abstractNumId w:val="4"/>
  </w:num>
  <w:num w:numId="2" w16cid:durableId="363335196">
    <w:abstractNumId w:val="2"/>
  </w:num>
  <w:num w:numId="3" w16cid:durableId="1134903665">
    <w:abstractNumId w:val="22"/>
  </w:num>
  <w:num w:numId="4" w16cid:durableId="1895237019">
    <w:abstractNumId w:val="14"/>
  </w:num>
  <w:num w:numId="5" w16cid:durableId="499001222">
    <w:abstractNumId w:val="0"/>
  </w:num>
  <w:num w:numId="6" w16cid:durableId="759985223">
    <w:abstractNumId w:val="9"/>
  </w:num>
  <w:num w:numId="7" w16cid:durableId="468979027">
    <w:abstractNumId w:val="18"/>
  </w:num>
  <w:num w:numId="8" w16cid:durableId="1059479226">
    <w:abstractNumId w:val="20"/>
  </w:num>
  <w:num w:numId="9" w16cid:durableId="2126463434">
    <w:abstractNumId w:val="10"/>
  </w:num>
  <w:num w:numId="10" w16cid:durableId="1292901970">
    <w:abstractNumId w:val="25"/>
  </w:num>
  <w:num w:numId="11" w16cid:durableId="1774322552">
    <w:abstractNumId w:val="16"/>
  </w:num>
  <w:num w:numId="12" w16cid:durableId="708799139">
    <w:abstractNumId w:val="13"/>
  </w:num>
  <w:num w:numId="13" w16cid:durableId="2057657902">
    <w:abstractNumId w:val="17"/>
  </w:num>
  <w:num w:numId="14" w16cid:durableId="958150176">
    <w:abstractNumId w:val="11"/>
  </w:num>
  <w:num w:numId="15" w16cid:durableId="869418547">
    <w:abstractNumId w:val="21"/>
  </w:num>
  <w:num w:numId="16" w16cid:durableId="302471040">
    <w:abstractNumId w:val="5"/>
  </w:num>
  <w:num w:numId="17" w16cid:durableId="25451353">
    <w:abstractNumId w:val="6"/>
  </w:num>
  <w:num w:numId="18" w16cid:durableId="813333291">
    <w:abstractNumId w:val="26"/>
  </w:num>
  <w:num w:numId="19" w16cid:durableId="2036543431">
    <w:abstractNumId w:val="3"/>
  </w:num>
  <w:num w:numId="20" w16cid:durableId="408121466">
    <w:abstractNumId w:val="19"/>
  </w:num>
  <w:num w:numId="21" w16cid:durableId="1896551966">
    <w:abstractNumId w:val="12"/>
  </w:num>
  <w:num w:numId="22" w16cid:durableId="337391746">
    <w:abstractNumId w:val="7"/>
  </w:num>
  <w:num w:numId="23" w16cid:durableId="1981232205">
    <w:abstractNumId w:val="8"/>
  </w:num>
  <w:num w:numId="24" w16cid:durableId="94325320">
    <w:abstractNumId w:val="23"/>
  </w:num>
  <w:num w:numId="25" w16cid:durableId="241567704">
    <w:abstractNumId w:val="1"/>
  </w:num>
  <w:num w:numId="26" w16cid:durableId="853106126">
    <w:abstractNumId w:val="28"/>
  </w:num>
  <w:num w:numId="27" w16cid:durableId="1219706763">
    <w:abstractNumId w:val="24"/>
  </w:num>
  <w:num w:numId="28" w16cid:durableId="1839036523">
    <w:abstractNumId w:val="27"/>
  </w:num>
  <w:num w:numId="29" w16cid:durableId="1898471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12"/>
    <w:rsid w:val="000116C8"/>
    <w:rsid w:val="00012A0D"/>
    <w:rsid w:val="0001323C"/>
    <w:rsid w:val="000179B6"/>
    <w:rsid w:val="00031B22"/>
    <w:rsid w:val="000340DB"/>
    <w:rsid w:val="000363AA"/>
    <w:rsid w:val="000409BE"/>
    <w:rsid w:val="000440FD"/>
    <w:rsid w:val="0004433C"/>
    <w:rsid w:val="00046F21"/>
    <w:rsid w:val="00056412"/>
    <w:rsid w:val="0006418D"/>
    <w:rsid w:val="00065B25"/>
    <w:rsid w:val="00070B1D"/>
    <w:rsid w:val="0007168E"/>
    <w:rsid w:val="00071BC1"/>
    <w:rsid w:val="000769B6"/>
    <w:rsid w:val="00092115"/>
    <w:rsid w:val="000946A1"/>
    <w:rsid w:val="000A03E6"/>
    <w:rsid w:val="000A068A"/>
    <w:rsid w:val="000A4B86"/>
    <w:rsid w:val="000B1D15"/>
    <w:rsid w:val="000B4C50"/>
    <w:rsid w:val="000C0C4F"/>
    <w:rsid w:val="000C0FF3"/>
    <w:rsid w:val="000C2B92"/>
    <w:rsid w:val="000C746E"/>
    <w:rsid w:val="000E20F7"/>
    <w:rsid w:val="000E21AB"/>
    <w:rsid w:val="000E64AB"/>
    <w:rsid w:val="000F4639"/>
    <w:rsid w:val="000F7576"/>
    <w:rsid w:val="00102D2F"/>
    <w:rsid w:val="00106BBB"/>
    <w:rsid w:val="001114A7"/>
    <w:rsid w:val="00112D02"/>
    <w:rsid w:val="00113035"/>
    <w:rsid w:val="001148E7"/>
    <w:rsid w:val="0011761B"/>
    <w:rsid w:val="00127CD1"/>
    <w:rsid w:val="001317F8"/>
    <w:rsid w:val="00131F3A"/>
    <w:rsid w:val="00134244"/>
    <w:rsid w:val="00141335"/>
    <w:rsid w:val="0014367C"/>
    <w:rsid w:val="001444EE"/>
    <w:rsid w:val="001445BE"/>
    <w:rsid w:val="00153408"/>
    <w:rsid w:val="001534D5"/>
    <w:rsid w:val="00157655"/>
    <w:rsid w:val="00160DB7"/>
    <w:rsid w:val="00161A64"/>
    <w:rsid w:val="00161F3C"/>
    <w:rsid w:val="0016481F"/>
    <w:rsid w:val="00172965"/>
    <w:rsid w:val="00186F4E"/>
    <w:rsid w:val="0019306C"/>
    <w:rsid w:val="00193977"/>
    <w:rsid w:val="001A55BB"/>
    <w:rsid w:val="001B2216"/>
    <w:rsid w:val="001C27C2"/>
    <w:rsid w:val="001C6609"/>
    <w:rsid w:val="001C6998"/>
    <w:rsid w:val="001C774F"/>
    <w:rsid w:val="001E1B52"/>
    <w:rsid w:val="001E1C4D"/>
    <w:rsid w:val="001E3F79"/>
    <w:rsid w:val="001E40B3"/>
    <w:rsid w:val="001F0EAC"/>
    <w:rsid w:val="001F25A6"/>
    <w:rsid w:val="001F3E14"/>
    <w:rsid w:val="001F577F"/>
    <w:rsid w:val="00202571"/>
    <w:rsid w:val="0020318A"/>
    <w:rsid w:val="00211F84"/>
    <w:rsid w:val="00213D40"/>
    <w:rsid w:val="00222BA3"/>
    <w:rsid w:val="00231F28"/>
    <w:rsid w:val="00235C7B"/>
    <w:rsid w:val="00240DD3"/>
    <w:rsid w:val="00241483"/>
    <w:rsid w:val="00242262"/>
    <w:rsid w:val="00243276"/>
    <w:rsid w:val="002473A1"/>
    <w:rsid w:val="00253A93"/>
    <w:rsid w:val="0025618E"/>
    <w:rsid w:val="00263E52"/>
    <w:rsid w:val="002670FC"/>
    <w:rsid w:val="00271913"/>
    <w:rsid w:val="0027440B"/>
    <w:rsid w:val="00277155"/>
    <w:rsid w:val="00280AC0"/>
    <w:rsid w:val="00280E53"/>
    <w:rsid w:val="0028285E"/>
    <w:rsid w:val="00284A24"/>
    <w:rsid w:val="00285A1F"/>
    <w:rsid w:val="00286AFC"/>
    <w:rsid w:val="00294309"/>
    <w:rsid w:val="002B0691"/>
    <w:rsid w:val="002B2AA5"/>
    <w:rsid w:val="002B5652"/>
    <w:rsid w:val="002B652B"/>
    <w:rsid w:val="002C506D"/>
    <w:rsid w:val="002C604D"/>
    <w:rsid w:val="002C6BBF"/>
    <w:rsid w:val="002D0839"/>
    <w:rsid w:val="002D2A70"/>
    <w:rsid w:val="002D3F08"/>
    <w:rsid w:val="002E032C"/>
    <w:rsid w:val="002E0F70"/>
    <w:rsid w:val="002E435E"/>
    <w:rsid w:val="002E5322"/>
    <w:rsid w:val="002F0A56"/>
    <w:rsid w:val="002F3AB0"/>
    <w:rsid w:val="002F55BA"/>
    <w:rsid w:val="002F636E"/>
    <w:rsid w:val="00303816"/>
    <w:rsid w:val="003039B9"/>
    <w:rsid w:val="003047EF"/>
    <w:rsid w:val="00306991"/>
    <w:rsid w:val="003071E8"/>
    <w:rsid w:val="003075E3"/>
    <w:rsid w:val="00307729"/>
    <w:rsid w:val="00310EFF"/>
    <w:rsid w:val="00316F4A"/>
    <w:rsid w:val="003204EC"/>
    <w:rsid w:val="00323641"/>
    <w:rsid w:val="00324EB2"/>
    <w:rsid w:val="00327541"/>
    <w:rsid w:val="00332E70"/>
    <w:rsid w:val="0033517F"/>
    <w:rsid w:val="00341568"/>
    <w:rsid w:val="003435DA"/>
    <w:rsid w:val="00345EC3"/>
    <w:rsid w:val="00346459"/>
    <w:rsid w:val="0035234D"/>
    <w:rsid w:val="00355AF4"/>
    <w:rsid w:val="00371CAC"/>
    <w:rsid w:val="00372FA7"/>
    <w:rsid w:val="003742C9"/>
    <w:rsid w:val="003815D2"/>
    <w:rsid w:val="00383EA7"/>
    <w:rsid w:val="003900E3"/>
    <w:rsid w:val="00390D44"/>
    <w:rsid w:val="003952E0"/>
    <w:rsid w:val="00396E71"/>
    <w:rsid w:val="0039774B"/>
    <w:rsid w:val="003A45F0"/>
    <w:rsid w:val="003B5BE7"/>
    <w:rsid w:val="003C6BF4"/>
    <w:rsid w:val="003D3A51"/>
    <w:rsid w:val="003D4E18"/>
    <w:rsid w:val="003E20C1"/>
    <w:rsid w:val="003F152C"/>
    <w:rsid w:val="003F32A2"/>
    <w:rsid w:val="003F4676"/>
    <w:rsid w:val="00400201"/>
    <w:rsid w:val="0041128B"/>
    <w:rsid w:val="004133BB"/>
    <w:rsid w:val="00434501"/>
    <w:rsid w:val="00435078"/>
    <w:rsid w:val="00436D08"/>
    <w:rsid w:val="004406DB"/>
    <w:rsid w:val="004411D6"/>
    <w:rsid w:val="0044213B"/>
    <w:rsid w:val="00453E79"/>
    <w:rsid w:val="00454FAE"/>
    <w:rsid w:val="00462481"/>
    <w:rsid w:val="00464DA4"/>
    <w:rsid w:val="004658A5"/>
    <w:rsid w:val="00471152"/>
    <w:rsid w:val="00471197"/>
    <w:rsid w:val="00473EF3"/>
    <w:rsid w:val="00474280"/>
    <w:rsid w:val="00481CF7"/>
    <w:rsid w:val="00486D52"/>
    <w:rsid w:val="00487888"/>
    <w:rsid w:val="0049234B"/>
    <w:rsid w:val="0049676B"/>
    <w:rsid w:val="004972EA"/>
    <w:rsid w:val="004C351D"/>
    <w:rsid w:val="004C3618"/>
    <w:rsid w:val="004C3B2E"/>
    <w:rsid w:val="004E0A13"/>
    <w:rsid w:val="004F0DA4"/>
    <w:rsid w:val="004F1B13"/>
    <w:rsid w:val="004F5B42"/>
    <w:rsid w:val="004F70B9"/>
    <w:rsid w:val="005015DC"/>
    <w:rsid w:val="00503EF5"/>
    <w:rsid w:val="005044F7"/>
    <w:rsid w:val="00507FCB"/>
    <w:rsid w:val="0051141F"/>
    <w:rsid w:val="00512E91"/>
    <w:rsid w:val="00513875"/>
    <w:rsid w:val="00517813"/>
    <w:rsid w:val="00527369"/>
    <w:rsid w:val="005277D3"/>
    <w:rsid w:val="00531DAA"/>
    <w:rsid w:val="00533461"/>
    <w:rsid w:val="005521FE"/>
    <w:rsid w:val="0055593F"/>
    <w:rsid w:val="00560D88"/>
    <w:rsid w:val="00580391"/>
    <w:rsid w:val="0058267C"/>
    <w:rsid w:val="00585E46"/>
    <w:rsid w:val="005876E3"/>
    <w:rsid w:val="00592474"/>
    <w:rsid w:val="00593DBF"/>
    <w:rsid w:val="00596DA6"/>
    <w:rsid w:val="0059759C"/>
    <w:rsid w:val="005A7EE7"/>
    <w:rsid w:val="005B0ADA"/>
    <w:rsid w:val="005B28E2"/>
    <w:rsid w:val="005B34C1"/>
    <w:rsid w:val="005B3619"/>
    <w:rsid w:val="005B45AE"/>
    <w:rsid w:val="005C04B3"/>
    <w:rsid w:val="005C0710"/>
    <w:rsid w:val="005C40E6"/>
    <w:rsid w:val="005C4A4A"/>
    <w:rsid w:val="005D0FC3"/>
    <w:rsid w:val="005D1E97"/>
    <w:rsid w:val="005D6D27"/>
    <w:rsid w:val="005E1694"/>
    <w:rsid w:val="005E50EF"/>
    <w:rsid w:val="005F4516"/>
    <w:rsid w:val="005F45C1"/>
    <w:rsid w:val="005F4DD6"/>
    <w:rsid w:val="00600170"/>
    <w:rsid w:val="006105D8"/>
    <w:rsid w:val="00621D7B"/>
    <w:rsid w:val="00630422"/>
    <w:rsid w:val="00631D48"/>
    <w:rsid w:val="00652FEB"/>
    <w:rsid w:val="00661F5B"/>
    <w:rsid w:val="00666EBF"/>
    <w:rsid w:val="00666EFC"/>
    <w:rsid w:val="00667545"/>
    <w:rsid w:val="00670805"/>
    <w:rsid w:val="006726D7"/>
    <w:rsid w:val="00673965"/>
    <w:rsid w:val="00673F53"/>
    <w:rsid w:val="0068094E"/>
    <w:rsid w:val="00680F21"/>
    <w:rsid w:val="006813CF"/>
    <w:rsid w:val="00687083"/>
    <w:rsid w:val="006903C3"/>
    <w:rsid w:val="006A0AE3"/>
    <w:rsid w:val="006A0CAE"/>
    <w:rsid w:val="006A6488"/>
    <w:rsid w:val="006B208C"/>
    <w:rsid w:val="006B64E7"/>
    <w:rsid w:val="006D450B"/>
    <w:rsid w:val="006D6F3F"/>
    <w:rsid w:val="006F251C"/>
    <w:rsid w:val="006F2FB7"/>
    <w:rsid w:val="007027B1"/>
    <w:rsid w:val="00702927"/>
    <w:rsid w:val="00705783"/>
    <w:rsid w:val="00707D0D"/>
    <w:rsid w:val="00710418"/>
    <w:rsid w:val="00717281"/>
    <w:rsid w:val="00720511"/>
    <w:rsid w:val="0072088F"/>
    <w:rsid w:val="00727298"/>
    <w:rsid w:val="00731CF8"/>
    <w:rsid w:val="00731FAA"/>
    <w:rsid w:val="007420BA"/>
    <w:rsid w:val="0075283C"/>
    <w:rsid w:val="00754067"/>
    <w:rsid w:val="007556B9"/>
    <w:rsid w:val="00765FD7"/>
    <w:rsid w:val="007663EF"/>
    <w:rsid w:val="0078237A"/>
    <w:rsid w:val="00787694"/>
    <w:rsid w:val="007A2B14"/>
    <w:rsid w:val="007A5215"/>
    <w:rsid w:val="007A5BC5"/>
    <w:rsid w:val="007B126A"/>
    <w:rsid w:val="007B147A"/>
    <w:rsid w:val="007B2C10"/>
    <w:rsid w:val="007B2D6A"/>
    <w:rsid w:val="007B5660"/>
    <w:rsid w:val="007C35A6"/>
    <w:rsid w:val="007C791A"/>
    <w:rsid w:val="007D1C37"/>
    <w:rsid w:val="007D3466"/>
    <w:rsid w:val="007D547A"/>
    <w:rsid w:val="007D67D8"/>
    <w:rsid w:val="007D6A1E"/>
    <w:rsid w:val="007D7765"/>
    <w:rsid w:val="007E1F45"/>
    <w:rsid w:val="007E4CD1"/>
    <w:rsid w:val="007E507D"/>
    <w:rsid w:val="007F279A"/>
    <w:rsid w:val="007F737A"/>
    <w:rsid w:val="0080148D"/>
    <w:rsid w:val="00801ABE"/>
    <w:rsid w:val="00801FB2"/>
    <w:rsid w:val="00803F37"/>
    <w:rsid w:val="0080515F"/>
    <w:rsid w:val="00811CB0"/>
    <w:rsid w:val="00817E6E"/>
    <w:rsid w:val="0082187D"/>
    <w:rsid w:val="00827118"/>
    <w:rsid w:val="00843BA9"/>
    <w:rsid w:val="00846E56"/>
    <w:rsid w:val="00853F05"/>
    <w:rsid w:val="00864413"/>
    <w:rsid w:val="00884633"/>
    <w:rsid w:val="00885802"/>
    <w:rsid w:val="008867EC"/>
    <w:rsid w:val="00890EDD"/>
    <w:rsid w:val="00890F6D"/>
    <w:rsid w:val="0089579F"/>
    <w:rsid w:val="00896E9C"/>
    <w:rsid w:val="008A01AE"/>
    <w:rsid w:val="008A1AA9"/>
    <w:rsid w:val="008A4A01"/>
    <w:rsid w:val="008A7212"/>
    <w:rsid w:val="008B3E99"/>
    <w:rsid w:val="008C0104"/>
    <w:rsid w:val="008C0651"/>
    <w:rsid w:val="008C524C"/>
    <w:rsid w:val="008E00AF"/>
    <w:rsid w:val="008E461B"/>
    <w:rsid w:val="008E5A16"/>
    <w:rsid w:val="008E7B0B"/>
    <w:rsid w:val="008F1048"/>
    <w:rsid w:val="008F10A0"/>
    <w:rsid w:val="0091154C"/>
    <w:rsid w:val="00921185"/>
    <w:rsid w:val="00923E52"/>
    <w:rsid w:val="00926356"/>
    <w:rsid w:val="00933112"/>
    <w:rsid w:val="009355DC"/>
    <w:rsid w:val="00935C32"/>
    <w:rsid w:val="00940549"/>
    <w:rsid w:val="0094330E"/>
    <w:rsid w:val="00944D23"/>
    <w:rsid w:val="00946007"/>
    <w:rsid w:val="009467E3"/>
    <w:rsid w:val="0095643C"/>
    <w:rsid w:val="00960114"/>
    <w:rsid w:val="009621D4"/>
    <w:rsid w:val="009646DF"/>
    <w:rsid w:val="00964A42"/>
    <w:rsid w:val="00965CAA"/>
    <w:rsid w:val="009677C2"/>
    <w:rsid w:val="00973CF6"/>
    <w:rsid w:val="00980919"/>
    <w:rsid w:val="00985AC8"/>
    <w:rsid w:val="00986A19"/>
    <w:rsid w:val="00990380"/>
    <w:rsid w:val="00997C4D"/>
    <w:rsid w:val="009A049B"/>
    <w:rsid w:val="009A3678"/>
    <w:rsid w:val="009B4D95"/>
    <w:rsid w:val="009B554A"/>
    <w:rsid w:val="009B5CAD"/>
    <w:rsid w:val="009B61A1"/>
    <w:rsid w:val="009C593E"/>
    <w:rsid w:val="009C6AF1"/>
    <w:rsid w:val="009D0EDF"/>
    <w:rsid w:val="009D206E"/>
    <w:rsid w:val="009E1A7A"/>
    <w:rsid w:val="009E229D"/>
    <w:rsid w:val="009E3684"/>
    <w:rsid w:val="009F3C17"/>
    <w:rsid w:val="00A0561E"/>
    <w:rsid w:val="00A110FA"/>
    <w:rsid w:val="00A228BC"/>
    <w:rsid w:val="00A31EE0"/>
    <w:rsid w:val="00A34692"/>
    <w:rsid w:val="00A34964"/>
    <w:rsid w:val="00A34BA8"/>
    <w:rsid w:val="00A35261"/>
    <w:rsid w:val="00A36FDE"/>
    <w:rsid w:val="00A42701"/>
    <w:rsid w:val="00A435D6"/>
    <w:rsid w:val="00A46AF2"/>
    <w:rsid w:val="00A642E3"/>
    <w:rsid w:val="00A70626"/>
    <w:rsid w:val="00A72862"/>
    <w:rsid w:val="00A77EBA"/>
    <w:rsid w:val="00A8397B"/>
    <w:rsid w:val="00A8753C"/>
    <w:rsid w:val="00A927A6"/>
    <w:rsid w:val="00A97004"/>
    <w:rsid w:val="00A97AAF"/>
    <w:rsid w:val="00AA0F63"/>
    <w:rsid w:val="00AA21FE"/>
    <w:rsid w:val="00AA7372"/>
    <w:rsid w:val="00AB0774"/>
    <w:rsid w:val="00AB1895"/>
    <w:rsid w:val="00AC6879"/>
    <w:rsid w:val="00AD1043"/>
    <w:rsid w:val="00AD5518"/>
    <w:rsid w:val="00AD574C"/>
    <w:rsid w:val="00AE18FC"/>
    <w:rsid w:val="00AF4CDD"/>
    <w:rsid w:val="00B02D6A"/>
    <w:rsid w:val="00B04D27"/>
    <w:rsid w:val="00B0712E"/>
    <w:rsid w:val="00B1063F"/>
    <w:rsid w:val="00B130C2"/>
    <w:rsid w:val="00B15AFD"/>
    <w:rsid w:val="00B17A39"/>
    <w:rsid w:val="00B21D11"/>
    <w:rsid w:val="00B26C65"/>
    <w:rsid w:val="00B27F61"/>
    <w:rsid w:val="00B3754D"/>
    <w:rsid w:val="00B40650"/>
    <w:rsid w:val="00B414B7"/>
    <w:rsid w:val="00B5114E"/>
    <w:rsid w:val="00B52332"/>
    <w:rsid w:val="00B62D63"/>
    <w:rsid w:val="00B658D9"/>
    <w:rsid w:val="00B67B7B"/>
    <w:rsid w:val="00B74C63"/>
    <w:rsid w:val="00B761F5"/>
    <w:rsid w:val="00B763DA"/>
    <w:rsid w:val="00B779BC"/>
    <w:rsid w:val="00B90CB6"/>
    <w:rsid w:val="00BA3000"/>
    <w:rsid w:val="00BA5CDB"/>
    <w:rsid w:val="00BB0D8D"/>
    <w:rsid w:val="00BB3523"/>
    <w:rsid w:val="00BC099B"/>
    <w:rsid w:val="00BC33CF"/>
    <w:rsid w:val="00BC5B20"/>
    <w:rsid w:val="00BD01D0"/>
    <w:rsid w:val="00BD1BBB"/>
    <w:rsid w:val="00BD714C"/>
    <w:rsid w:val="00BE0D48"/>
    <w:rsid w:val="00BE3DBE"/>
    <w:rsid w:val="00BE5954"/>
    <w:rsid w:val="00BF48AC"/>
    <w:rsid w:val="00BF60CF"/>
    <w:rsid w:val="00BF6DFF"/>
    <w:rsid w:val="00C001CF"/>
    <w:rsid w:val="00C02F3A"/>
    <w:rsid w:val="00C12BA0"/>
    <w:rsid w:val="00C14968"/>
    <w:rsid w:val="00C1590B"/>
    <w:rsid w:val="00C16E0D"/>
    <w:rsid w:val="00C17ED2"/>
    <w:rsid w:val="00C23F8E"/>
    <w:rsid w:val="00C25FCE"/>
    <w:rsid w:val="00C32392"/>
    <w:rsid w:val="00C327B4"/>
    <w:rsid w:val="00C3520D"/>
    <w:rsid w:val="00C35691"/>
    <w:rsid w:val="00C514F8"/>
    <w:rsid w:val="00C51E49"/>
    <w:rsid w:val="00C5545E"/>
    <w:rsid w:val="00C65C26"/>
    <w:rsid w:val="00C71839"/>
    <w:rsid w:val="00C736CE"/>
    <w:rsid w:val="00C75472"/>
    <w:rsid w:val="00C8339A"/>
    <w:rsid w:val="00C83FBB"/>
    <w:rsid w:val="00C8515D"/>
    <w:rsid w:val="00C85549"/>
    <w:rsid w:val="00C85C0C"/>
    <w:rsid w:val="00C87BEA"/>
    <w:rsid w:val="00C91E96"/>
    <w:rsid w:val="00C9472B"/>
    <w:rsid w:val="00C947DE"/>
    <w:rsid w:val="00C96611"/>
    <w:rsid w:val="00C9663B"/>
    <w:rsid w:val="00CA623F"/>
    <w:rsid w:val="00CA74D6"/>
    <w:rsid w:val="00CB3F02"/>
    <w:rsid w:val="00CB61D7"/>
    <w:rsid w:val="00CD04C3"/>
    <w:rsid w:val="00CE3E0D"/>
    <w:rsid w:val="00CE7DF0"/>
    <w:rsid w:val="00CF03E2"/>
    <w:rsid w:val="00CF1CA0"/>
    <w:rsid w:val="00CF7C0F"/>
    <w:rsid w:val="00D0173E"/>
    <w:rsid w:val="00D02F9B"/>
    <w:rsid w:val="00D13BB5"/>
    <w:rsid w:val="00D17D27"/>
    <w:rsid w:val="00D23E0F"/>
    <w:rsid w:val="00D26C28"/>
    <w:rsid w:val="00D27BF7"/>
    <w:rsid w:val="00D35E94"/>
    <w:rsid w:val="00D419CF"/>
    <w:rsid w:val="00D4354C"/>
    <w:rsid w:val="00D47015"/>
    <w:rsid w:val="00D609F8"/>
    <w:rsid w:val="00D62C07"/>
    <w:rsid w:val="00D63149"/>
    <w:rsid w:val="00D724C5"/>
    <w:rsid w:val="00D72E55"/>
    <w:rsid w:val="00D75D8D"/>
    <w:rsid w:val="00D8626E"/>
    <w:rsid w:val="00D8634A"/>
    <w:rsid w:val="00D86D00"/>
    <w:rsid w:val="00D92E55"/>
    <w:rsid w:val="00D949BB"/>
    <w:rsid w:val="00D96D99"/>
    <w:rsid w:val="00DA16E9"/>
    <w:rsid w:val="00DA1ABE"/>
    <w:rsid w:val="00DA598E"/>
    <w:rsid w:val="00DD22C3"/>
    <w:rsid w:val="00DF18D9"/>
    <w:rsid w:val="00E00E0B"/>
    <w:rsid w:val="00E067AA"/>
    <w:rsid w:val="00E068E2"/>
    <w:rsid w:val="00E06F42"/>
    <w:rsid w:val="00E140D9"/>
    <w:rsid w:val="00E234ED"/>
    <w:rsid w:val="00E25E92"/>
    <w:rsid w:val="00E267F8"/>
    <w:rsid w:val="00E26E81"/>
    <w:rsid w:val="00E30E94"/>
    <w:rsid w:val="00E31FEA"/>
    <w:rsid w:val="00E320E3"/>
    <w:rsid w:val="00E41E83"/>
    <w:rsid w:val="00E4443A"/>
    <w:rsid w:val="00E44723"/>
    <w:rsid w:val="00E45C5F"/>
    <w:rsid w:val="00E517AD"/>
    <w:rsid w:val="00E65E48"/>
    <w:rsid w:val="00E67756"/>
    <w:rsid w:val="00E800DF"/>
    <w:rsid w:val="00E8111B"/>
    <w:rsid w:val="00E82508"/>
    <w:rsid w:val="00E85CB7"/>
    <w:rsid w:val="00E87149"/>
    <w:rsid w:val="00E938D1"/>
    <w:rsid w:val="00E97188"/>
    <w:rsid w:val="00E97AC1"/>
    <w:rsid w:val="00EA02B7"/>
    <w:rsid w:val="00EA071D"/>
    <w:rsid w:val="00EA685C"/>
    <w:rsid w:val="00EB366C"/>
    <w:rsid w:val="00EC286F"/>
    <w:rsid w:val="00EC2DAE"/>
    <w:rsid w:val="00EC409D"/>
    <w:rsid w:val="00EC5E43"/>
    <w:rsid w:val="00EC77DA"/>
    <w:rsid w:val="00ED427B"/>
    <w:rsid w:val="00ED4895"/>
    <w:rsid w:val="00ED76F7"/>
    <w:rsid w:val="00EE2206"/>
    <w:rsid w:val="00EE3EE5"/>
    <w:rsid w:val="00EE68E7"/>
    <w:rsid w:val="00EE703C"/>
    <w:rsid w:val="00EF146E"/>
    <w:rsid w:val="00F10282"/>
    <w:rsid w:val="00F123F3"/>
    <w:rsid w:val="00F1688B"/>
    <w:rsid w:val="00F16DA0"/>
    <w:rsid w:val="00F21270"/>
    <w:rsid w:val="00F225E4"/>
    <w:rsid w:val="00F243CF"/>
    <w:rsid w:val="00F24AE0"/>
    <w:rsid w:val="00F447D8"/>
    <w:rsid w:val="00F46167"/>
    <w:rsid w:val="00F6123A"/>
    <w:rsid w:val="00F65DC6"/>
    <w:rsid w:val="00F66907"/>
    <w:rsid w:val="00F76760"/>
    <w:rsid w:val="00F83890"/>
    <w:rsid w:val="00F83F98"/>
    <w:rsid w:val="00F86573"/>
    <w:rsid w:val="00F901C7"/>
    <w:rsid w:val="00F91B04"/>
    <w:rsid w:val="00F94394"/>
    <w:rsid w:val="00F97C89"/>
    <w:rsid w:val="00F97C8C"/>
    <w:rsid w:val="00FA163A"/>
    <w:rsid w:val="00FA35F0"/>
    <w:rsid w:val="00FA3D97"/>
    <w:rsid w:val="00FA4A15"/>
    <w:rsid w:val="00FB0DF5"/>
    <w:rsid w:val="00FC2015"/>
    <w:rsid w:val="00FC7415"/>
    <w:rsid w:val="00FD10D6"/>
    <w:rsid w:val="00FD2D41"/>
    <w:rsid w:val="00FD4813"/>
    <w:rsid w:val="00FD4CB7"/>
    <w:rsid w:val="00FD68C2"/>
    <w:rsid w:val="00FE2CE1"/>
    <w:rsid w:val="00FF03B2"/>
    <w:rsid w:val="00FF1D1F"/>
    <w:rsid w:val="00FF293D"/>
    <w:rsid w:val="00FF2AC7"/>
    <w:rsid w:val="00FF60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7163"/>
  <w15:chartTrackingRefBased/>
  <w15:docId w15:val="{06270444-E49E-40B1-8796-4EA3907B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12"/>
    <w:pPr>
      <w:spacing w:after="200" w:line="276" w:lineRule="auto"/>
    </w:pPr>
    <w:rPr>
      <w:kern w:val="0"/>
      <w14:ligatures w14:val="none"/>
    </w:rPr>
  </w:style>
  <w:style w:type="paragraph" w:styleId="Heading1">
    <w:name w:val="heading 1"/>
    <w:basedOn w:val="Normal"/>
    <w:next w:val="Normal"/>
    <w:link w:val="Heading1Char"/>
    <w:uiPriority w:val="9"/>
    <w:qFormat/>
    <w:rsid w:val="008A7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212"/>
    <w:rPr>
      <w:rFonts w:eastAsiaTheme="majorEastAsia" w:cstheme="majorBidi"/>
      <w:color w:val="272727" w:themeColor="text1" w:themeTint="D8"/>
    </w:rPr>
  </w:style>
  <w:style w:type="paragraph" w:styleId="Title">
    <w:name w:val="Title"/>
    <w:basedOn w:val="Normal"/>
    <w:next w:val="Normal"/>
    <w:link w:val="TitleChar"/>
    <w:uiPriority w:val="10"/>
    <w:qFormat/>
    <w:rsid w:val="008A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212"/>
    <w:pPr>
      <w:spacing w:before="160"/>
      <w:jc w:val="center"/>
    </w:pPr>
    <w:rPr>
      <w:i/>
      <w:iCs/>
      <w:color w:val="404040" w:themeColor="text1" w:themeTint="BF"/>
    </w:rPr>
  </w:style>
  <w:style w:type="character" w:customStyle="1" w:styleId="QuoteChar">
    <w:name w:val="Quote Char"/>
    <w:basedOn w:val="DefaultParagraphFont"/>
    <w:link w:val="Quote"/>
    <w:uiPriority w:val="29"/>
    <w:rsid w:val="008A7212"/>
    <w:rPr>
      <w:i/>
      <w:iCs/>
      <w:color w:val="404040" w:themeColor="text1" w:themeTint="BF"/>
    </w:rPr>
  </w:style>
  <w:style w:type="paragraph" w:styleId="ListParagraph">
    <w:name w:val="List Paragraph"/>
    <w:basedOn w:val="Normal"/>
    <w:uiPriority w:val="34"/>
    <w:qFormat/>
    <w:rsid w:val="008A7212"/>
    <w:pPr>
      <w:ind w:left="720"/>
      <w:contextualSpacing/>
    </w:pPr>
  </w:style>
  <w:style w:type="character" w:styleId="IntenseEmphasis">
    <w:name w:val="Intense Emphasis"/>
    <w:basedOn w:val="DefaultParagraphFont"/>
    <w:uiPriority w:val="21"/>
    <w:qFormat/>
    <w:rsid w:val="008A7212"/>
    <w:rPr>
      <w:i/>
      <w:iCs/>
      <w:color w:val="0F4761" w:themeColor="accent1" w:themeShade="BF"/>
    </w:rPr>
  </w:style>
  <w:style w:type="paragraph" w:styleId="IntenseQuote">
    <w:name w:val="Intense Quote"/>
    <w:basedOn w:val="Normal"/>
    <w:next w:val="Normal"/>
    <w:link w:val="IntenseQuoteChar"/>
    <w:uiPriority w:val="30"/>
    <w:qFormat/>
    <w:rsid w:val="008A7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212"/>
    <w:rPr>
      <w:i/>
      <w:iCs/>
      <w:color w:val="0F4761" w:themeColor="accent1" w:themeShade="BF"/>
    </w:rPr>
  </w:style>
  <w:style w:type="character" w:styleId="IntenseReference">
    <w:name w:val="Intense Reference"/>
    <w:basedOn w:val="DefaultParagraphFont"/>
    <w:uiPriority w:val="32"/>
    <w:qFormat/>
    <w:rsid w:val="008A7212"/>
    <w:rPr>
      <w:b/>
      <w:bCs/>
      <w:smallCaps/>
      <w:color w:val="0F4761" w:themeColor="accent1" w:themeShade="BF"/>
      <w:spacing w:val="5"/>
    </w:rPr>
  </w:style>
  <w:style w:type="table" w:styleId="TableGrid">
    <w:name w:val="Table Grid"/>
    <w:basedOn w:val="TableNormal"/>
    <w:uiPriority w:val="59"/>
    <w:rsid w:val="008A7212"/>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12"/>
    <w:rPr>
      <w:kern w:val="0"/>
      <w14:ligatures w14:val="none"/>
    </w:rPr>
  </w:style>
  <w:style w:type="paragraph" w:styleId="Footer">
    <w:name w:val="footer"/>
    <w:basedOn w:val="Normal"/>
    <w:link w:val="FooterChar"/>
    <w:uiPriority w:val="99"/>
    <w:unhideWhenUsed/>
    <w:rsid w:val="008A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212"/>
    <w:rPr>
      <w:kern w:val="0"/>
      <w14:ligatures w14:val="none"/>
    </w:rPr>
  </w:style>
  <w:style w:type="paragraph" w:customStyle="1" w:styleId="BodyA">
    <w:name w:val="Body A"/>
    <w:rsid w:val="00631D48"/>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Thomas</dc:creator>
  <cp:keywords/>
  <dc:description/>
  <cp:lastModifiedBy>Rebecca Wilson</cp:lastModifiedBy>
  <cp:revision>2</cp:revision>
  <dcterms:created xsi:type="dcterms:W3CDTF">2025-01-09T15:00:00Z</dcterms:created>
  <dcterms:modified xsi:type="dcterms:W3CDTF">2025-01-09T15:00:00Z</dcterms:modified>
</cp:coreProperties>
</file>