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9D2E" w14:textId="77777777" w:rsidR="00D50797" w:rsidRDefault="008A2B1B">
      <w:pPr>
        <w:spacing w:after="4" w:line="251" w:lineRule="auto"/>
        <w:ind w:left="-5" w:hanging="10"/>
      </w:pPr>
      <w:r>
        <w:rPr>
          <w:rFonts w:ascii="Arial" w:eastAsia="Arial" w:hAnsi="Arial" w:cs="Arial"/>
          <w:b/>
          <w:sz w:val="24"/>
        </w:rPr>
        <w:t xml:space="preserve">MINUTE OF THE MANAGEMENT COMMITTEE STRATEGIC DAY URGENT ITEMS OF LOREBURN HOUSING ASSOCIATION HELD ON MONDAY 7 OCTOBER 2024 </w:t>
      </w:r>
    </w:p>
    <w:p w14:paraId="6C619FE9" w14:textId="77777777" w:rsidR="00D50797" w:rsidRDefault="008A2B1B">
      <w:pPr>
        <w:spacing w:after="4" w:line="251" w:lineRule="auto"/>
        <w:ind w:left="-5" w:hanging="10"/>
      </w:pPr>
      <w:r>
        <w:rPr>
          <w:rFonts w:ascii="Arial" w:eastAsia="Arial" w:hAnsi="Arial" w:cs="Arial"/>
          <w:b/>
          <w:sz w:val="24"/>
        </w:rPr>
        <w:t xml:space="preserve">At 15:30 p.m. Baptist Church, Dumfries </w:t>
      </w:r>
    </w:p>
    <w:p w14:paraId="7840A24E" w14:textId="77777777" w:rsidR="00D50797" w:rsidRDefault="008A2B1B">
      <w:pPr>
        <w:spacing w:after="0"/>
      </w:pPr>
      <w:r>
        <w:rPr>
          <w:rFonts w:ascii="Arial" w:eastAsia="Arial" w:hAnsi="Arial" w:cs="Arial"/>
          <w:b/>
          <w:sz w:val="24"/>
        </w:rPr>
        <w:t xml:space="preserve"> </w:t>
      </w:r>
    </w:p>
    <w:p w14:paraId="629F837E" w14:textId="39A55E7C" w:rsidR="00D50797" w:rsidRDefault="008A2B1B">
      <w:pPr>
        <w:spacing w:after="0"/>
        <w:ind w:left="10" w:hanging="10"/>
      </w:pPr>
      <w:r>
        <w:rPr>
          <w:rFonts w:ascii="Arial" w:eastAsia="Arial" w:hAnsi="Arial" w:cs="Arial"/>
          <w:b/>
          <w:sz w:val="24"/>
        </w:rPr>
        <w:t xml:space="preserve">Present:  </w:t>
      </w:r>
      <w:r>
        <w:rPr>
          <w:rFonts w:ascii="Arial" w:eastAsia="Arial" w:hAnsi="Arial" w:cs="Arial"/>
          <w:sz w:val="24"/>
        </w:rPr>
        <w:t xml:space="preserve">     Russell Baird </w:t>
      </w:r>
    </w:p>
    <w:p w14:paraId="1C846E0A" w14:textId="77777777" w:rsidR="00D50797" w:rsidRDefault="008A2B1B">
      <w:pPr>
        <w:spacing w:after="0"/>
        <w:ind w:left="1436" w:hanging="10"/>
      </w:pPr>
      <w:r>
        <w:rPr>
          <w:rFonts w:ascii="Arial" w:eastAsia="Arial" w:hAnsi="Arial" w:cs="Arial"/>
          <w:sz w:val="24"/>
        </w:rPr>
        <w:t xml:space="preserve">Lynsey Brydson </w:t>
      </w:r>
    </w:p>
    <w:p w14:paraId="1F7E3360" w14:textId="77777777" w:rsidR="00D50797" w:rsidRDefault="008A2B1B">
      <w:pPr>
        <w:spacing w:after="0"/>
        <w:ind w:left="1436" w:hanging="10"/>
      </w:pPr>
      <w:r>
        <w:rPr>
          <w:rFonts w:ascii="Arial" w:eastAsia="Arial" w:hAnsi="Arial" w:cs="Arial"/>
          <w:sz w:val="24"/>
        </w:rPr>
        <w:t xml:space="preserve">Katie Hryschko </w:t>
      </w:r>
    </w:p>
    <w:p w14:paraId="4785B720" w14:textId="77777777" w:rsidR="00D50797" w:rsidRDefault="008A2B1B">
      <w:pPr>
        <w:spacing w:after="0"/>
        <w:ind w:left="1436" w:hanging="10"/>
      </w:pPr>
      <w:r>
        <w:rPr>
          <w:rFonts w:ascii="Arial" w:eastAsia="Arial" w:hAnsi="Arial" w:cs="Arial"/>
          <w:sz w:val="24"/>
        </w:rPr>
        <w:t xml:space="preserve">Cameron Kirkpatrick </w:t>
      </w:r>
    </w:p>
    <w:p w14:paraId="6FCF2AE0" w14:textId="77777777" w:rsidR="00D50797" w:rsidRDefault="008A2B1B">
      <w:pPr>
        <w:spacing w:after="0"/>
        <w:ind w:left="1436" w:hanging="10"/>
      </w:pPr>
      <w:r>
        <w:rPr>
          <w:rFonts w:ascii="Arial" w:eastAsia="Arial" w:hAnsi="Arial" w:cs="Arial"/>
          <w:sz w:val="24"/>
        </w:rPr>
        <w:t xml:space="preserve">Neil Madden </w:t>
      </w:r>
    </w:p>
    <w:p w14:paraId="79ACD4EC" w14:textId="77777777" w:rsidR="00D50797" w:rsidRDefault="008A2B1B">
      <w:pPr>
        <w:spacing w:after="0"/>
        <w:ind w:left="1436" w:hanging="10"/>
      </w:pPr>
      <w:r>
        <w:rPr>
          <w:rFonts w:ascii="Arial" w:eastAsia="Arial" w:hAnsi="Arial" w:cs="Arial"/>
          <w:sz w:val="24"/>
        </w:rPr>
        <w:t xml:space="preserve">Peter Nelson </w:t>
      </w:r>
    </w:p>
    <w:p w14:paraId="7671642E" w14:textId="77777777" w:rsidR="00D50797" w:rsidRDefault="008A2B1B">
      <w:pPr>
        <w:spacing w:after="0"/>
        <w:ind w:left="1436" w:hanging="10"/>
      </w:pPr>
      <w:r>
        <w:rPr>
          <w:rFonts w:ascii="Arial" w:eastAsia="Arial" w:hAnsi="Arial" w:cs="Arial"/>
          <w:sz w:val="24"/>
        </w:rPr>
        <w:t xml:space="preserve">Alan Sandey  </w:t>
      </w:r>
    </w:p>
    <w:p w14:paraId="771D420D" w14:textId="77777777" w:rsidR="00D50797" w:rsidRDefault="008A2B1B">
      <w:pPr>
        <w:spacing w:after="0"/>
        <w:ind w:left="1436" w:hanging="10"/>
      </w:pPr>
      <w:r>
        <w:rPr>
          <w:rFonts w:ascii="Arial" w:eastAsia="Arial" w:hAnsi="Arial" w:cs="Arial"/>
          <w:sz w:val="24"/>
        </w:rPr>
        <w:t xml:space="preserve">Mark Wilkinson </w:t>
      </w:r>
    </w:p>
    <w:p w14:paraId="387BEAFA" w14:textId="77777777" w:rsidR="00D50797" w:rsidRDefault="008A2B1B">
      <w:pPr>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04F25536" w14:textId="77777777" w:rsidR="00D50797" w:rsidRDefault="008A2B1B">
      <w:pPr>
        <w:spacing w:after="0"/>
        <w:ind w:left="1436" w:hanging="10"/>
      </w:pPr>
      <w:r>
        <w:rPr>
          <w:rFonts w:ascii="Arial" w:eastAsia="Arial" w:hAnsi="Arial" w:cs="Arial"/>
          <w:sz w:val="24"/>
        </w:rPr>
        <w:t xml:space="preserve">Kirsteen McGinn (Chief Executive) </w:t>
      </w:r>
    </w:p>
    <w:p w14:paraId="5FBBAAAB" w14:textId="77777777" w:rsidR="00D50797" w:rsidRDefault="008A2B1B">
      <w:pPr>
        <w:spacing w:after="0"/>
        <w:ind w:left="1436" w:hanging="10"/>
      </w:pPr>
      <w:r>
        <w:rPr>
          <w:rFonts w:ascii="Arial" w:eastAsia="Arial" w:hAnsi="Arial" w:cs="Arial"/>
          <w:sz w:val="24"/>
        </w:rPr>
        <w:t xml:space="preserve">Elkie Astley (Director of Corporate Services) </w:t>
      </w:r>
    </w:p>
    <w:p w14:paraId="3D8F48D9" w14:textId="77777777" w:rsidR="00D50797" w:rsidRDefault="008A2B1B">
      <w:pPr>
        <w:tabs>
          <w:tab w:val="center" w:pos="3566"/>
          <w:tab w:val="center" w:pos="6482"/>
        </w:tabs>
        <w:spacing w:after="0"/>
      </w:pPr>
      <w:r>
        <w:tab/>
      </w:r>
      <w:r>
        <w:rPr>
          <w:rFonts w:ascii="Arial" w:eastAsia="Arial" w:hAnsi="Arial" w:cs="Arial"/>
          <w:sz w:val="24"/>
        </w:rPr>
        <w:t xml:space="preserve">Fiona Campbell (Director of Operations)  </w:t>
      </w:r>
      <w:r>
        <w:rPr>
          <w:rFonts w:ascii="Arial" w:eastAsia="Arial" w:hAnsi="Arial" w:cs="Arial"/>
          <w:sz w:val="24"/>
        </w:rPr>
        <w:tab/>
        <w:t xml:space="preserve"> </w:t>
      </w:r>
    </w:p>
    <w:p w14:paraId="3CEA87CC" w14:textId="77777777" w:rsidR="00D50797" w:rsidRDefault="008A2B1B">
      <w:pPr>
        <w:spacing w:after="0"/>
        <w:ind w:left="1436" w:hanging="10"/>
      </w:pPr>
      <w:r>
        <w:rPr>
          <w:rFonts w:ascii="Arial" w:eastAsia="Arial" w:hAnsi="Arial" w:cs="Arial"/>
          <w:sz w:val="24"/>
        </w:rPr>
        <w:t xml:space="preserve">Tony McInnes (Director of Finance) </w:t>
      </w:r>
    </w:p>
    <w:p w14:paraId="0C686438" w14:textId="77777777" w:rsidR="00D50797" w:rsidRDefault="008A2B1B">
      <w:pPr>
        <w:spacing w:after="0"/>
        <w:ind w:left="1436" w:hanging="10"/>
      </w:pPr>
      <w:r>
        <w:rPr>
          <w:rFonts w:ascii="Arial" w:eastAsia="Arial" w:hAnsi="Arial" w:cs="Arial"/>
          <w:sz w:val="24"/>
        </w:rPr>
        <w:t xml:space="preserve">Rebecca Wilson (Head of Governance &amp; Assurance) </w:t>
      </w:r>
    </w:p>
    <w:p w14:paraId="1BD97A48" w14:textId="77777777" w:rsidR="00D50797" w:rsidRDefault="008A2B1B">
      <w:pPr>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0134F001" w14:textId="77777777" w:rsidR="00D50797" w:rsidRDefault="008A2B1B">
      <w:pPr>
        <w:tabs>
          <w:tab w:val="center" w:pos="721"/>
          <w:tab w:val="center" w:pos="2681"/>
        </w:tabs>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0"/>
        </w:rPr>
        <w:t>Kim Thomas (Minute Taker)</w:t>
      </w:r>
      <w:r>
        <w:rPr>
          <w:rFonts w:ascii="Arial" w:eastAsia="Arial" w:hAnsi="Arial" w:cs="Arial"/>
          <w:sz w:val="24"/>
        </w:rPr>
        <w:t xml:space="preserve"> </w:t>
      </w:r>
    </w:p>
    <w:p w14:paraId="66E813A7" w14:textId="77777777" w:rsidR="00D50797" w:rsidRDefault="008A2B1B">
      <w:pPr>
        <w:spacing w:after="0"/>
        <w:ind w:left="721"/>
      </w:pPr>
      <w:r>
        <w:t xml:space="preserve"> </w:t>
      </w:r>
    </w:p>
    <w:tbl>
      <w:tblPr>
        <w:tblStyle w:val="TableGrid"/>
        <w:tblW w:w="9018" w:type="dxa"/>
        <w:tblInd w:w="5" w:type="dxa"/>
        <w:tblCellMar>
          <w:top w:w="13" w:type="dxa"/>
          <w:left w:w="101" w:type="dxa"/>
          <w:right w:w="10" w:type="dxa"/>
        </w:tblCellMar>
        <w:tblLook w:val="04A0" w:firstRow="1" w:lastRow="0" w:firstColumn="1" w:lastColumn="0" w:noHBand="0" w:noVBand="1"/>
      </w:tblPr>
      <w:tblGrid>
        <w:gridCol w:w="749"/>
        <w:gridCol w:w="7304"/>
        <w:gridCol w:w="965"/>
      </w:tblGrid>
      <w:tr w:rsidR="00D50797" w14:paraId="1A8036B5" w14:textId="77777777">
        <w:trPr>
          <w:trHeight w:val="528"/>
        </w:trPr>
        <w:tc>
          <w:tcPr>
            <w:tcW w:w="749" w:type="dxa"/>
            <w:tcBorders>
              <w:top w:val="single" w:sz="4" w:space="0" w:color="000000"/>
              <w:left w:val="single" w:sz="4" w:space="0" w:color="000000"/>
              <w:bottom w:val="single" w:sz="4" w:space="0" w:color="000000"/>
              <w:right w:val="single" w:sz="4" w:space="0" w:color="000000"/>
            </w:tcBorders>
          </w:tcPr>
          <w:p w14:paraId="7046DDD6" w14:textId="77777777" w:rsidR="00D50797" w:rsidRDefault="008A2B1B">
            <w:pPr>
              <w:ind w:left="10"/>
            </w:pPr>
            <w:r>
              <w:rPr>
                <w:rFonts w:ascii="Arial" w:eastAsia="Arial" w:hAnsi="Arial" w:cs="Arial"/>
                <w:b/>
                <w:sz w:val="24"/>
              </w:rPr>
              <w:t xml:space="preserve">Item  </w:t>
            </w:r>
          </w:p>
        </w:tc>
        <w:tc>
          <w:tcPr>
            <w:tcW w:w="7304" w:type="dxa"/>
            <w:tcBorders>
              <w:top w:val="single" w:sz="4" w:space="0" w:color="000000"/>
              <w:left w:val="single" w:sz="4" w:space="0" w:color="000000"/>
              <w:bottom w:val="single" w:sz="4" w:space="0" w:color="000000"/>
              <w:right w:val="single" w:sz="4" w:space="0" w:color="000000"/>
            </w:tcBorders>
          </w:tcPr>
          <w:p w14:paraId="69B93CD2" w14:textId="77777777" w:rsidR="00D50797" w:rsidRDefault="008A2B1B">
            <w:pPr>
              <w:ind w:left="10"/>
            </w:pPr>
            <w:r>
              <w:rPr>
                <w:rFonts w:ascii="Arial" w:eastAsia="Arial" w:hAnsi="Arial" w:cs="Arial"/>
                <w:b/>
                <w:sz w:val="24"/>
              </w:rPr>
              <w:t xml:space="preserve">Minute  </w:t>
            </w:r>
          </w:p>
        </w:tc>
        <w:tc>
          <w:tcPr>
            <w:tcW w:w="965" w:type="dxa"/>
            <w:tcBorders>
              <w:top w:val="single" w:sz="4" w:space="0" w:color="000000"/>
              <w:left w:val="single" w:sz="4" w:space="0" w:color="000000"/>
              <w:bottom w:val="single" w:sz="4" w:space="0" w:color="000000"/>
              <w:right w:val="single" w:sz="4" w:space="0" w:color="000000"/>
            </w:tcBorders>
          </w:tcPr>
          <w:p w14:paraId="025F3BA7" w14:textId="77777777" w:rsidR="00D50797" w:rsidRDefault="008A2B1B">
            <w:pPr>
              <w:ind w:left="5"/>
              <w:jc w:val="both"/>
            </w:pPr>
            <w:r>
              <w:rPr>
                <w:rFonts w:ascii="Arial" w:eastAsia="Arial" w:hAnsi="Arial" w:cs="Arial"/>
                <w:b/>
                <w:sz w:val="24"/>
              </w:rPr>
              <w:t xml:space="preserve">Action </w:t>
            </w:r>
          </w:p>
        </w:tc>
      </w:tr>
      <w:tr w:rsidR="00D50797" w14:paraId="26392124" w14:textId="77777777">
        <w:trPr>
          <w:trHeight w:val="562"/>
        </w:trPr>
        <w:tc>
          <w:tcPr>
            <w:tcW w:w="9018" w:type="dxa"/>
            <w:gridSpan w:val="3"/>
            <w:tcBorders>
              <w:top w:val="single" w:sz="4" w:space="0" w:color="000000"/>
              <w:left w:val="single" w:sz="4" w:space="0" w:color="000000"/>
              <w:bottom w:val="single" w:sz="4" w:space="0" w:color="000000"/>
              <w:right w:val="single" w:sz="4" w:space="0" w:color="000000"/>
            </w:tcBorders>
          </w:tcPr>
          <w:p w14:paraId="43BF8AB5" w14:textId="77777777" w:rsidR="00D50797" w:rsidRDefault="008A2B1B">
            <w:pPr>
              <w:ind w:left="10"/>
            </w:pPr>
            <w:r>
              <w:rPr>
                <w:rFonts w:ascii="Arial" w:eastAsia="Arial" w:hAnsi="Arial" w:cs="Arial"/>
                <w:sz w:val="24"/>
              </w:rPr>
              <w:t xml:space="preserve">Management Committee members AGREED for the purpose of this meeting that Alan Sandey Chair the meeting </w:t>
            </w:r>
          </w:p>
        </w:tc>
      </w:tr>
      <w:tr w:rsidR="00D50797" w14:paraId="00F6E656" w14:textId="77777777">
        <w:trPr>
          <w:trHeight w:val="1114"/>
        </w:trPr>
        <w:tc>
          <w:tcPr>
            <w:tcW w:w="749" w:type="dxa"/>
            <w:tcBorders>
              <w:top w:val="single" w:sz="4" w:space="0" w:color="000000"/>
              <w:left w:val="single" w:sz="4" w:space="0" w:color="000000"/>
              <w:bottom w:val="single" w:sz="4" w:space="0" w:color="000000"/>
              <w:right w:val="single" w:sz="4" w:space="0" w:color="000000"/>
            </w:tcBorders>
          </w:tcPr>
          <w:p w14:paraId="78B91E51" w14:textId="77777777" w:rsidR="00D50797" w:rsidRDefault="008A2B1B">
            <w:pPr>
              <w:ind w:left="10"/>
            </w:pPr>
            <w:r>
              <w:rPr>
                <w:rFonts w:ascii="Arial" w:eastAsia="Arial" w:hAnsi="Arial" w:cs="Arial"/>
                <w:b/>
                <w:sz w:val="24"/>
              </w:rPr>
              <w:t xml:space="preserve">1.  </w:t>
            </w:r>
          </w:p>
          <w:p w14:paraId="70CD0B20" w14:textId="77777777" w:rsidR="00D50797" w:rsidRDefault="008A2B1B">
            <w:pPr>
              <w:ind w:left="10"/>
            </w:pPr>
            <w:r>
              <w:rPr>
                <w:rFonts w:ascii="Arial" w:eastAsia="Arial" w:hAnsi="Arial" w:cs="Arial"/>
                <w:b/>
                <w:sz w:val="24"/>
              </w:rPr>
              <w:t xml:space="preserve"> </w:t>
            </w:r>
          </w:p>
          <w:p w14:paraId="0530B4A7" w14:textId="77777777" w:rsidR="00D50797" w:rsidRDefault="008A2B1B">
            <w:pPr>
              <w:ind w:left="10"/>
            </w:pPr>
            <w:r>
              <w:rPr>
                <w:rFonts w:ascii="Arial" w:eastAsia="Arial" w:hAnsi="Arial" w:cs="Arial"/>
                <w:sz w:val="24"/>
              </w:rPr>
              <w:t xml:space="preserve">1.1. </w:t>
            </w:r>
          </w:p>
        </w:tc>
        <w:tc>
          <w:tcPr>
            <w:tcW w:w="7304" w:type="dxa"/>
            <w:tcBorders>
              <w:top w:val="single" w:sz="4" w:space="0" w:color="000000"/>
              <w:left w:val="single" w:sz="4" w:space="0" w:color="000000"/>
              <w:bottom w:val="single" w:sz="4" w:space="0" w:color="000000"/>
              <w:right w:val="single" w:sz="4" w:space="0" w:color="000000"/>
            </w:tcBorders>
          </w:tcPr>
          <w:p w14:paraId="388F1F0B" w14:textId="77777777" w:rsidR="00D50797" w:rsidRDefault="008A2B1B">
            <w:pPr>
              <w:ind w:left="10"/>
            </w:pPr>
            <w:r>
              <w:rPr>
                <w:rFonts w:ascii="Arial" w:eastAsia="Arial" w:hAnsi="Arial" w:cs="Arial"/>
                <w:b/>
                <w:sz w:val="24"/>
              </w:rPr>
              <w:t xml:space="preserve">APOLOGIES   </w:t>
            </w:r>
          </w:p>
          <w:p w14:paraId="65A6C18F" w14:textId="77777777" w:rsidR="00D50797" w:rsidRDefault="008A2B1B">
            <w:pPr>
              <w:ind w:left="10"/>
            </w:pPr>
            <w:r>
              <w:rPr>
                <w:rFonts w:ascii="Arial" w:eastAsia="Arial" w:hAnsi="Arial" w:cs="Arial"/>
                <w:sz w:val="24"/>
              </w:rPr>
              <w:t xml:space="preserve"> </w:t>
            </w:r>
          </w:p>
          <w:p w14:paraId="495C7F9D" w14:textId="77777777" w:rsidR="00D50797" w:rsidRDefault="008A2B1B">
            <w:pPr>
              <w:ind w:left="10"/>
              <w:jc w:val="both"/>
            </w:pPr>
            <w:r>
              <w:rPr>
                <w:rFonts w:ascii="Arial" w:eastAsia="Arial" w:hAnsi="Arial" w:cs="Arial"/>
                <w:sz w:val="24"/>
              </w:rPr>
              <w:t xml:space="preserve">Apologies were received from Paul Buchanan, Jane Connechen and Stuart Turnbull  </w:t>
            </w:r>
          </w:p>
        </w:tc>
        <w:tc>
          <w:tcPr>
            <w:tcW w:w="965" w:type="dxa"/>
            <w:tcBorders>
              <w:top w:val="single" w:sz="4" w:space="0" w:color="000000"/>
              <w:left w:val="single" w:sz="4" w:space="0" w:color="000000"/>
              <w:bottom w:val="single" w:sz="4" w:space="0" w:color="000000"/>
              <w:right w:val="single" w:sz="4" w:space="0" w:color="000000"/>
            </w:tcBorders>
          </w:tcPr>
          <w:p w14:paraId="7C987CC1" w14:textId="77777777" w:rsidR="00D50797" w:rsidRDefault="008A2B1B">
            <w:pPr>
              <w:ind w:left="5"/>
            </w:pPr>
            <w:r>
              <w:rPr>
                <w:rFonts w:ascii="Arial" w:eastAsia="Arial" w:hAnsi="Arial" w:cs="Arial"/>
                <w:sz w:val="24"/>
              </w:rPr>
              <w:t xml:space="preserve"> </w:t>
            </w:r>
          </w:p>
        </w:tc>
      </w:tr>
      <w:tr w:rsidR="00D50797" w14:paraId="6EA40EA1" w14:textId="77777777">
        <w:trPr>
          <w:trHeight w:val="1114"/>
        </w:trPr>
        <w:tc>
          <w:tcPr>
            <w:tcW w:w="749" w:type="dxa"/>
            <w:tcBorders>
              <w:top w:val="single" w:sz="4" w:space="0" w:color="000000"/>
              <w:left w:val="single" w:sz="4" w:space="0" w:color="000000"/>
              <w:bottom w:val="single" w:sz="4" w:space="0" w:color="000000"/>
              <w:right w:val="single" w:sz="4" w:space="0" w:color="000000"/>
            </w:tcBorders>
          </w:tcPr>
          <w:p w14:paraId="1AEF2C37" w14:textId="77777777" w:rsidR="00D50797" w:rsidRDefault="008A2B1B">
            <w:pPr>
              <w:ind w:left="10"/>
            </w:pPr>
            <w:r>
              <w:rPr>
                <w:rFonts w:ascii="Arial" w:eastAsia="Arial" w:hAnsi="Arial" w:cs="Arial"/>
                <w:b/>
                <w:sz w:val="24"/>
              </w:rPr>
              <w:t>2.</w:t>
            </w:r>
            <w:r>
              <w:rPr>
                <w:rFonts w:ascii="Arial" w:eastAsia="Arial" w:hAnsi="Arial" w:cs="Arial"/>
                <w:sz w:val="24"/>
              </w:rPr>
              <w:t xml:space="preserve"> </w:t>
            </w:r>
          </w:p>
          <w:p w14:paraId="647FEB95" w14:textId="77777777" w:rsidR="00D50797" w:rsidRDefault="008A2B1B">
            <w:pPr>
              <w:ind w:left="10"/>
            </w:pPr>
            <w:r>
              <w:rPr>
                <w:rFonts w:ascii="Arial" w:eastAsia="Arial" w:hAnsi="Arial" w:cs="Arial"/>
                <w:sz w:val="24"/>
              </w:rPr>
              <w:t xml:space="preserve"> </w:t>
            </w:r>
          </w:p>
          <w:p w14:paraId="1A7DA1EA" w14:textId="77777777" w:rsidR="00D50797" w:rsidRDefault="008A2B1B">
            <w:pPr>
              <w:ind w:left="10"/>
            </w:pPr>
            <w:r>
              <w:rPr>
                <w:rFonts w:ascii="Arial" w:eastAsia="Arial" w:hAnsi="Arial" w:cs="Arial"/>
                <w:sz w:val="24"/>
              </w:rPr>
              <w:t xml:space="preserve">2.1. </w:t>
            </w:r>
          </w:p>
        </w:tc>
        <w:tc>
          <w:tcPr>
            <w:tcW w:w="7304" w:type="dxa"/>
            <w:tcBorders>
              <w:top w:val="single" w:sz="4" w:space="0" w:color="000000"/>
              <w:left w:val="single" w:sz="4" w:space="0" w:color="000000"/>
              <w:bottom w:val="single" w:sz="4" w:space="0" w:color="000000"/>
              <w:right w:val="single" w:sz="4" w:space="0" w:color="000000"/>
            </w:tcBorders>
          </w:tcPr>
          <w:p w14:paraId="60B943A8" w14:textId="77777777" w:rsidR="00D50797" w:rsidRDefault="008A2B1B">
            <w:pPr>
              <w:ind w:left="10"/>
            </w:pPr>
            <w:r>
              <w:rPr>
                <w:rFonts w:ascii="Arial" w:eastAsia="Arial" w:hAnsi="Arial" w:cs="Arial"/>
                <w:b/>
                <w:sz w:val="24"/>
              </w:rPr>
              <w:t xml:space="preserve">DECLARATION OF INTEREST </w:t>
            </w:r>
          </w:p>
          <w:p w14:paraId="3E655FF8" w14:textId="77777777" w:rsidR="00D50797" w:rsidRDefault="008A2B1B">
            <w:pPr>
              <w:ind w:left="10"/>
            </w:pPr>
            <w:r>
              <w:rPr>
                <w:rFonts w:ascii="Arial" w:eastAsia="Arial" w:hAnsi="Arial" w:cs="Arial"/>
                <w:b/>
                <w:sz w:val="24"/>
              </w:rPr>
              <w:t xml:space="preserve"> </w:t>
            </w:r>
          </w:p>
          <w:p w14:paraId="521F8210" w14:textId="77777777" w:rsidR="00D50797" w:rsidRDefault="008A2B1B">
            <w:pPr>
              <w:ind w:left="10"/>
              <w:jc w:val="both"/>
            </w:pPr>
            <w:r>
              <w:rPr>
                <w:rFonts w:ascii="Arial" w:eastAsia="Arial" w:hAnsi="Arial" w:cs="Arial"/>
                <w:sz w:val="24"/>
              </w:rPr>
              <w:t xml:space="preserve">Declaration of interests from Kirsteen McGinn and Tony McInnes as board members of D&amp;G Homes were NOTED.  </w:t>
            </w:r>
          </w:p>
        </w:tc>
        <w:tc>
          <w:tcPr>
            <w:tcW w:w="965" w:type="dxa"/>
            <w:tcBorders>
              <w:top w:val="single" w:sz="4" w:space="0" w:color="000000"/>
              <w:left w:val="single" w:sz="4" w:space="0" w:color="000000"/>
              <w:bottom w:val="single" w:sz="4" w:space="0" w:color="000000"/>
              <w:right w:val="single" w:sz="4" w:space="0" w:color="000000"/>
            </w:tcBorders>
          </w:tcPr>
          <w:p w14:paraId="1DCD78E8" w14:textId="77777777" w:rsidR="00D50797" w:rsidRDefault="008A2B1B">
            <w:pPr>
              <w:ind w:left="5"/>
            </w:pPr>
            <w:r>
              <w:rPr>
                <w:rFonts w:ascii="Arial" w:eastAsia="Arial" w:hAnsi="Arial" w:cs="Arial"/>
                <w:sz w:val="24"/>
              </w:rPr>
              <w:t xml:space="preserve"> </w:t>
            </w:r>
          </w:p>
        </w:tc>
      </w:tr>
      <w:tr w:rsidR="00D50797" w14:paraId="7699A69E" w14:textId="77777777">
        <w:trPr>
          <w:trHeight w:val="1393"/>
        </w:trPr>
        <w:tc>
          <w:tcPr>
            <w:tcW w:w="749" w:type="dxa"/>
            <w:tcBorders>
              <w:top w:val="single" w:sz="4" w:space="0" w:color="000000"/>
              <w:left w:val="single" w:sz="4" w:space="0" w:color="000000"/>
              <w:bottom w:val="single" w:sz="4" w:space="0" w:color="000000"/>
              <w:right w:val="single" w:sz="4" w:space="0" w:color="000000"/>
            </w:tcBorders>
          </w:tcPr>
          <w:p w14:paraId="26D23917" w14:textId="77777777" w:rsidR="00D50797" w:rsidRDefault="008A2B1B">
            <w:pPr>
              <w:ind w:left="10"/>
            </w:pPr>
            <w:r>
              <w:rPr>
                <w:rFonts w:ascii="Arial" w:eastAsia="Arial" w:hAnsi="Arial" w:cs="Arial"/>
                <w:b/>
                <w:sz w:val="24"/>
              </w:rPr>
              <w:t>3.</w:t>
            </w:r>
            <w:r>
              <w:rPr>
                <w:rFonts w:ascii="Arial" w:eastAsia="Arial" w:hAnsi="Arial" w:cs="Arial"/>
                <w:sz w:val="24"/>
              </w:rPr>
              <w:t xml:space="preserve"> </w:t>
            </w:r>
          </w:p>
          <w:p w14:paraId="69E4F1E8" w14:textId="77777777" w:rsidR="00D50797" w:rsidRDefault="008A2B1B">
            <w:pPr>
              <w:ind w:left="10"/>
            </w:pPr>
            <w:r>
              <w:rPr>
                <w:rFonts w:ascii="Arial" w:eastAsia="Arial" w:hAnsi="Arial" w:cs="Arial"/>
                <w:sz w:val="24"/>
              </w:rPr>
              <w:t xml:space="preserve"> </w:t>
            </w:r>
          </w:p>
          <w:p w14:paraId="0F214739" w14:textId="77777777" w:rsidR="00D50797" w:rsidRDefault="008A2B1B">
            <w:pPr>
              <w:ind w:left="10"/>
            </w:pPr>
            <w:r>
              <w:rPr>
                <w:rFonts w:ascii="Arial" w:eastAsia="Arial" w:hAnsi="Arial" w:cs="Arial"/>
                <w:sz w:val="24"/>
              </w:rPr>
              <w:t xml:space="preserve">3.1. </w:t>
            </w:r>
          </w:p>
        </w:tc>
        <w:tc>
          <w:tcPr>
            <w:tcW w:w="7304" w:type="dxa"/>
            <w:tcBorders>
              <w:top w:val="single" w:sz="4" w:space="0" w:color="000000"/>
              <w:left w:val="single" w:sz="4" w:space="0" w:color="000000"/>
              <w:bottom w:val="single" w:sz="4" w:space="0" w:color="000000"/>
              <w:right w:val="single" w:sz="4" w:space="0" w:color="000000"/>
            </w:tcBorders>
          </w:tcPr>
          <w:p w14:paraId="0AB60571" w14:textId="77777777" w:rsidR="00D50797" w:rsidRDefault="008A2B1B">
            <w:pPr>
              <w:ind w:left="10"/>
            </w:pPr>
            <w:r>
              <w:rPr>
                <w:rFonts w:ascii="Arial" w:eastAsia="Arial" w:hAnsi="Arial" w:cs="Arial"/>
                <w:b/>
                <w:sz w:val="24"/>
              </w:rPr>
              <w:t xml:space="preserve">APPROVAL OF PREVIOUS MINUTE </w:t>
            </w:r>
          </w:p>
          <w:p w14:paraId="03FB6837" w14:textId="77777777" w:rsidR="00D50797" w:rsidRDefault="008A2B1B">
            <w:pPr>
              <w:ind w:left="10"/>
            </w:pPr>
            <w:r>
              <w:rPr>
                <w:rFonts w:ascii="Arial" w:eastAsia="Arial" w:hAnsi="Arial" w:cs="Arial"/>
                <w:b/>
                <w:sz w:val="24"/>
              </w:rPr>
              <w:t xml:space="preserve"> </w:t>
            </w:r>
          </w:p>
          <w:p w14:paraId="5ED9C73E" w14:textId="77777777" w:rsidR="00D50797" w:rsidRDefault="008A2B1B">
            <w:pPr>
              <w:ind w:right="95"/>
              <w:jc w:val="both"/>
            </w:pPr>
            <w:r>
              <w:rPr>
                <w:rFonts w:ascii="Arial" w:eastAsia="Arial" w:hAnsi="Arial" w:cs="Arial"/>
                <w:sz w:val="24"/>
              </w:rPr>
              <w:t xml:space="preserve">The Minute of the Management Committee meeting of 27 August 2024 on the proposal of Lynsey Brydson and seconded by Neil Madden was APPROVED. </w:t>
            </w:r>
          </w:p>
        </w:tc>
        <w:tc>
          <w:tcPr>
            <w:tcW w:w="965" w:type="dxa"/>
            <w:tcBorders>
              <w:top w:val="single" w:sz="4" w:space="0" w:color="000000"/>
              <w:left w:val="single" w:sz="4" w:space="0" w:color="000000"/>
              <w:bottom w:val="single" w:sz="4" w:space="0" w:color="000000"/>
              <w:right w:val="single" w:sz="4" w:space="0" w:color="000000"/>
            </w:tcBorders>
          </w:tcPr>
          <w:p w14:paraId="63BD7761" w14:textId="77777777" w:rsidR="00D50797" w:rsidRDefault="008A2B1B">
            <w:pPr>
              <w:ind w:left="5"/>
            </w:pPr>
            <w:r>
              <w:rPr>
                <w:rFonts w:ascii="Arial" w:eastAsia="Arial" w:hAnsi="Arial" w:cs="Arial"/>
                <w:sz w:val="24"/>
              </w:rPr>
              <w:t xml:space="preserve"> </w:t>
            </w:r>
          </w:p>
        </w:tc>
      </w:tr>
      <w:tr w:rsidR="00D50797" w14:paraId="42159D48" w14:textId="77777777">
        <w:trPr>
          <w:trHeight w:val="2770"/>
        </w:trPr>
        <w:tc>
          <w:tcPr>
            <w:tcW w:w="749" w:type="dxa"/>
            <w:tcBorders>
              <w:top w:val="single" w:sz="4" w:space="0" w:color="000000"/>
              <w:left w:val="single" w:sz="4" w:space="0" w:color="000000"/>
              <w:bottom w:val="single" w:sz="4" w:space="0" w:color="000000"/>
              <w:right w:val="single" w:sz="4" w:space="0" w:color="000000"/>
            </w:tcBorders>
          </w:tcPr>
          <w:p w14:paraId="7F99E831" w14:textId="77777777" w:rsidR="00D50797" w:rsidRDefault="008A2B1B">
            <w:pPr>
              <w:ind w:left="10"/>
            </w:pPr>
            <w:r>
              <w:rPr>
                <w:rFonts w:ascii="Arial" w:eastAsia="Arial" w:hAnsi="Arial" w:cs="Arial"/>
                <w:b/>
                <w:sz w:val="24"/>
              </w:rPr>
              <w:lastRenderedPageBreak/>
              <w:t xml:space="preserve">4. </w:t>
            </w:r>
          </w:p>
        </w:tc>
        <w:tc>
          <w:tcPr>
            <w:tcW w:w="7304" w:type="dxa"/>
            <w:tcBorders>
              <w:top w:val="single" w:sz="4" w:space="0" w:color="000000"/>
              <w:left w:val="single" w:sz="4" w:space="0" w:color="000000"/>
              <w:bottom w:val="single" w:sz="4" w:space="0" w:color="000000"/>
              <w:right w:val="single" w:sz="4" w:space="0" w:color="000000"/>
            </w:tcBorders>
          </w:tcPr>
          <w:p w14:paraId="4E6D961D" w14:textId="77777777" w:rsidR="00D50797" w:rsidRDefault="008A2B1B">
            <w:pPr>
              <w:ind w:left="10"/>
            </w:pPr>
            <w:r>
              <w:rPr>
                <w:rFonts w:ascii="Arial" w:eastAsia="Arial" w:hAnsi="Arial" w:cs="Arial"/>
                <w:b/>
                <w:sz w:val="24"/>
              </w:rPr>
              <w:t xml:space="preserve">MINUTES FOR NOTING </w:t>
            </w:r>
          </w:p>
          <w:p w14:paraId="5D24A92E" w14:textId="77777777" w:rsidR="00D50797" w:rsidRDefault="008A2B1B">
            <w:pPr>
              <w:ind w:left="10"/>
            </w:pPr>
            <w:r>
              <w:rPr>
                <w:rFonts w:ascii="Arial" w:eastAsia="Arial" w:hAnsi="Arial" w:cs="Arial"/>
                <w:b/>
                <w:sz w:val="24"/>
              </w:rPr>
              <w:t xml:space="preserve"> </w:t>
            </w:r>
          </w:p>
          <w:p w14:paraId="627B30F6" w14:textId="77777777" w:rsidR="00D50797" w:rsidRDefault="008A2B1B">
            <w:pPr>
              <w:ind w:left="10"/>
            </w:pPr>
            <w:r>
              <w:rPr>
                <w:rFonts w:ascii="Arial" w:eastAsia="Arial" w:hAnsi="Arial" w:cs="Arial"/>
                <w:b/>
                <w:sz w:val="24"/>
              </w:rPr>
              <w:t xml:space="preserve">AGM Minute of 3 September 2024 </w:t>
            </w:r>
          </w:p>
          <w:p w14:paraId="2B1232BF" w14:textId="77777777" w:rsidR="00D50797" w:rsidRDefault="008A2B1B">
            <w:pPr>
              <w:ind w:left="10"/>
            </w:pPr>
            <w:r>
              <w:rPr>
                <w:rFonts w:ascii="Arial" w:eastAsia="Arial" w:hAnsi="Arial" w:cs="Arial"/>
                <w:b/>
                <w:sz w:val="24"/>
              </w:rPr>
              <w:t xml:space="preserve"> </w:t>
            </w:r>
          </w:p>
          <w:p w14:paraId="74319A02" w14:textId="77777777" w:rsidR="00D50797" w:rsidRDefault="008A2B1B">
            <w:pPr>
              <w:ind w:left="10"/>
              <w:jc w:val="both"/>
            </w:pPr>
            <w:r>
              <w:rPr>
                <w:rFonts w:ascii="Arial" w:eastAsia="Arial" w:hAnsi="Arial" w:cs="Arial"/>
                <w:sz w:val="24"/>
              </w:rPr>
              <w:t xml:space="preserve">Management Committee members NOTED the AGM Minute of 3 </w:t>
            </w:r>
          </w:p>
          <w:p w14:paraId="2DEE29A7" w14:textId="77777777" w:rsidR="00D50797" w:rsidRDefault="008A2B1B">
            <w:pPr>
              <w:ind w:left="10"/>
            </w:pPr>
            <w:r>
              <w:rPr>
                <w:rFonts w:ascii="Arial" w:eastAsia="Arial" w:hAnsi="Arial" w:cs="Arial"/>
                <w:sz w:val="24"/>
              </w:rPr>
              <w:t xml:space="preserve">September 2024 </w:t>
            </w:r>
          </w:p>
          <w:p w14:paraId="24C0A6F0" w14:textId="77777777" w:rsidR="00D50797" w:rsidRDefault="008A2B1B">
            <w:pPr>
              <w:ind w:left="10"/>
            </w:pPr>
            <w:r>
              <w:rPr>
                <w:rFonts w:ascii="Arial" w:eastAsia="Arial" w:hAnsi="Arial" w:cs="Arial"/>
                <w:sz w:val="24"/>
              </w:rPr>
              <w:t xml:space="preserve"> </w:t>
            </w:r>
          </w:p>
          <w:p w14:paraId="0DD112AB" w14:textId="77777777" w:rsidR="00D50797" w:rsidRDefault="008A2B1B">
            <w:pPr>
              <w:spacing w:after="5" w:line="238" w:lineRule="auto"/>
              <w:ind w:left="10"/>
              <w:jc w:val="both"/>
            </w:pPr>
            <w:r>
              <w:rPr>
                <w:rFonts w:ascii="Arial" w:eastAsia="Arial" w:hAnsi="Arial" w:cs="Arial"/>
                <w:b/>
                <w:sz w:val="24"/>
              </w:rPr>
              <w:t xml:space="preserve">Draft Audit and Compliance Committee Minutes of 6 August 2024 </w:t>
            </w:r>
          </w:p>
          <w:p w14:paraId="28C5D68E" w14:textId="77777777" w:rsidR="00D50797" w:rsidRDefault="008A2B1B">
            <w:pPr>
              <w:ind w:left="10"/>
            </w:pPr>
            <w:r>
              <w:rPr>
                <w:rFonts w:ascii="Arial" w:eastAsia="Arial" w:hAnsi="Arial" w:cs="Arial"/>
                <w:b/>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8C4D469" w14:textId="77777777" w:rsidR="00D50797" w:rsidRDefault="008A2B1B">
            <w:pPr>
              <w:ind w:left="5"/>
            </w:pPr>
            <w:r>
              <w:rPr>
                <w:rFonts w:ascii="Arial" w:eastAsia="Arial" w:hAnsi="Arial" w:cs="Arial"/>
                <w:sz w:val="24"/>
              </w:rPr>
              <w:t xml:space="preserve"> </w:t>
            </w:r>
          </w:p>
        </w:tc>
      </w:tr>
      <w:tr w:rsidR="00D50797" w14:paraId="4358B9F9" w14:textId="77777777">
        <w:tblPrEx>
          <w:tblCellMar>
            <w:top w:w="11" w:type="dxa"/>
            <w:left w:w="106" w:type="dxa"/>
            <w:right w:w="44" w:type="dxa"/>
          </w:tblCellMar>
        </w:tblPrEx>
        <w:trPr>
          <w:trHeight w:val="1945"/>
        </w:trPr>
        <w:tc>
          <w:tcPr>
            <w:tcW w:w="749" w:type="dxa"/>
            <w:tcBorders>
              <w:top w:val="single" w:sz="4" w:space="0" w:color="000000"/>
              <w:left w:val="single" w:sz="4" w:space="0" w:color="000000"/>
              <w:bottom w:val="single" w:sz="4" w:space="0" w:color="000000"/>
              <w:right w:val="single" w:sz="4" w:space="0" w:color="000000"/>
            </w:tcBorders>
          </w:tcPr>
          <w:p w14:paraId="6E97B2EB" w14:textId="77777777" w:rsidR="00D50797" w:rsidRDefault="00D50797"/>
        </w:tc>
        <w:tc>
          <w:tcPr>
            <w:tcW w:w="7304" w:type="dxa"/>
            <w:tcBorders>
              <w:top w:val="single" w:sz="4" w:space="0" w:color="000000"/>
              <w:left w:val="single" w:sz="4" w:space="0" w:color="000000"/>
              <w:bottom w:val="single" w:sz="4" w:space="0" w:color="000000"/>
              <w:right w:val="single" w:sz="4" w:space="0" w:color="000000"/>
            </w:tcBorders>
          </w:tcPr>
          <w:p w14:paraId="4CB7E671" w14:textId="77777777" w:rsidR="00D50797" w:rsidRDefault="008A2B1B">
            <w:pPr>
              <w:ind w:left="5"/>
              <w:jc w:val="both"/>
            </w:pPr>
            <w:r>
              <w:rPr>
                <w:rFonts w:ascii="Arial" w:eastAsia="Arial" w:hAnsi="Arial" w:cs="Arial"/>
                <w:sz w:val="24"/>
              </w:rPr>
              <w:t xml:space="preserve">Management Committee members NOTED the Draft Audit and </w:t>
            </w:r>
          </w:p>
          <w:p w14:paraId="46106DAB" w14:textId="77777777" w:rsidR="00D50797" w:rsidRDefault="008A2B1B">
            <w:pPr>
              <w:ind w:left="5"/>
            </w:pPr>
            <w:r>
              <w:rPr>
                <w:rFonts w:ascii="Arial" w:eastAsia="Arial" w:hAnsi="Arial" w:cs="Arial"/>
                <w:sz w:val="24"/>
              </w:rPr>
              <w:t xml:space="preserve">Compliance Committee Minute of 6 August 2024 </w:t>
            </w:r>
          </w:p>
          <w:p w14:paraId="7F4C132E" w14:textId="77777777" w:rsidR="00D50797" w:rsidRDefault="008A2B1B">
            <w:pPr>
              <w:ind w:left="5"/>
            </w:pPr>
            <w:r>
              <w:rPr>
                <w:rFonts w:ascii="Arial" w:eastAsia="Arial" w:hAnsi="Arial" w:cs="Arial"/>
                <w:sz w:val="24"/>
              </w:rPr>
              <w:t xml:space="preserve"> </w:t>
            </w:r>
          </w:p>
          <w:p w14:paraId="2488D8A7" w14:textId="77777777" w:rsidR="00D50797" w:rsidRDefault="008A2B1B">
            <w:pPr>
              <w:ind w:left="5"/>
              <w:jc w:val="both"/>
            </w:pPr>
            <w:r>
              <w:rPr>
                <w:rFonts w:ascii="Arial" w:eastAsia="Arial" w:hAnsi="Arial" w:cs="Arial"/>
                <w:b/>
                <w:sz w:val="24"/>
              </w:rPr>
              <w:t xml:space="preserve">Draft People and Culture Committee Minutes of 19 August 2024 </w:t>
            </w:r>
          </w:p>
          <w:p w14:paraId="30EC4BC5" w14:textId="77777777" w:rsidR="00D50797" w:rsidRDefault="008A2B1B">
            <w:pPr>
              <w:ind w:left="5"/>
            </w:pPr>
            <w:r>
              <w:rPr>
                <w:rFonts w:ascii="Arial" w:eastAsia="Arial" w:hAnsi="Arial" w:cs="Arial"/>
                <w:b/>
                <w:sz w:val="24"/>
              </w:rPr>
              <w:t xml:space="preserve"> </w:t>
            </w:r>
          </w:p>
          <w:p w14:paraId="74239AE2" w14:textId="77777777" w:rsidR="00D50797" w:rsidRDefault="008A2B1B">
            <w:pPr>
              <w:ind w:left="5"/>
              <w:jc w:val="both"/>
            </w:pPr>
            <w:r>
              <w:rPr>
                <w:rFonts w:ascii="Arial" w:eastAsia="Arial" w:hAnsi="Arial" w:cs="Arial"/>
                <w:sz w:val="24"/>
              </w:rPr>
              <w:t xml:space="preserve">Management Committee members NOTED the Draft People and </w:t>
            </w:r>
          </w:p>
          <w:p w14:paraId="14F9B389" w14:textId="77777777" w:rsidR="00D50797" w:rsidRDefault="008A2B1B">
            <w:pPr>
              <w:ind w:left="5"/>
            </w:pPr>
            <w:r>
              <w:rPr>
                <w:rFonts w:ascii="Arial" w:eastAsia="Arial" w:hAnsi="Arial" w:cs="Arial"/>
                <w:sz w:val="24"/>
              </w:rPr>
              <w:t xml:space="preserve">Culture Committee Minute of 19 August 2024 </w:t>
            </w:r>
          </w:p>
        </w:tc>
        <w:tc>
          <w:tcPr>
            <w:tcW w:w="965" w:type="dxa"/>
            <w:tcBorders>
              <w:top w:val="single" w:sz="4" w:space="0" w:color="000000"/>
              <w:left w:val="single" w:sz="4" w:space="0" w:color="000000"/>
              <w:bottom w:val="single" w:sz="4" w:space="0" w:color="000000"/>
              <w:right w:val="single" w:sz="4" w:space="0" w:color="000000"/>
            </w:tcBorders>
          </w:tcPr>
          <w:p w14:paraId="4A6943BE" w14:textId="77777777" w:rsidR="00D50797" w:rsidRDefault="00D50797"/>
        </w:tc>
      </w:tr>
      <w:tr w:rsidR="00D50797" w14:paraId="5EFA0EF2" w14:textId="77777777">
        <w:tblPrEx>
          <w:tblCellMar>
            <w:top w:w="11" w:type="dxa"/>
            <w:left w:w="106" w:type="dxa"/>
            <w:right w:w="44" w:type="dxa"/>
          </w:tblCellMar>
        </w:tblPrEx>
        <w:trPr>
          <w:trHeight w:val="836"/>
        </w:trPr>
        <w:tc>
          <w:tcPr>
            <w:tcW w:w="749" w:type="dxa"/>
            <w:tcBorders>
              <w:top w:val="single" w:sz="4" w:space="0" w:color="000000"/>
              <w:left w:val="single" w:sz="4" w:space="0" w:color="000000"/>
              <w:bottom w:val="single" w:sz="4" w:space="0" w:color="000000"/>
              <w:right w:val="single" w:sz="4" w:space="0" w:color="000000"/>
            </w:tcBorders>
          </w:tcPr>
          <w:p w14:paraId="3DE35927" w14:textId="77777777" w:rsidR="00D50797" w:rsidRDefault="008A2B1B">
            <w:pPr>
              <w:ind w:left="5"/>
            </w:pPr>
            <w:r>
              <w:rPr>
                <w:rFonts w:ascii="Arial" w:eastAsia="Arial" w:hAnsi="Arial" w:cs="Arial"/>
                <w:b/>
                <w:sz w:val="24"/>
              </w:rPr>
              <w:t>5.</w:t>
            </w:r>
            <w:r>
              <w:rPr>
                <w:rFonts w:ascii="Arial" w:eastAsia="Arial" w:hAnsi="Arial" w:cs="Arial"/>
                <w:sz w:val="24"/>
              </w:rPr>
              <w:t xml:space="preserve"> </w:t>
            </w:r>
          </w:p>
          <w:p w14:paraId="55E002E3" w14:textId="77777777" w:rsidR="00D50797" w:rsidRDefault="008A2B1B">
            <w:pPr>
              <w:ind w:left="5"/>
            </w:pPr>
            <w:r>
              <w:rPr>
                <w:rFonts w:ascii="Arial" w:eastAsia="Arial" w:hAnsi="Arial" w:cs="Arial"/>
                <w:sz w:val="24"/>
              </w:rPr>
              <w:t xml:space="preserve"> </w:t>
            </w:r>
          </w:p>
          <w:p w14:paraId="0DDB9084" w14:textId="77777777" w:rsidR="00D50797" w:rsidRDefault="008A2B1B">
            <w:pPr>
              <w:ind w:left="5"/>
            </w:pPr>
            <w:r>
              <w:rPr>
                <w:rFonts w:ascii="Arial" w:eastAsia="Arial" w:hAnsi="Arial" w:cs="Arial"/>
                <w:sz w:val="24"/>
              </w:rPr>
              <w:t xml:space="preserve">5.1. </w:t>
            </w:r>
          </w:p>
        </w:tc>
        <w:tc>
          <w:tcPr>
            <w:tcW w:w="7304" w:type="dxa"/>
            <w:tcBorders>
              <w:top w:val="single" w:sz="4" w:space="0" w:color="000000"/>
              <w:left w:val="single" w:sz="4" w:space="0" w:color="000000"/>
              <w:bottom w:val="single" w:sz="4" w:space="0" w:color="000000"/>
              <w:right w:val="single" w:sz="4" w:space="0" w:color="000000"/>
            </w:tcBorders>
          </w:tcPr>
          <w:p w14:paraId="3B43C775" w14:textId="77777777" w:rsidR="00D50797" w:rsidRDefault="008A2B1B">
            <w:pPr>
              <w:ind w:left="5"/>
            </w:pPr>
            <w:r>
              <w:rPr>
                <w:rFonts w:ascii="Arial" w:eastAsia="Arial" w:hAnsi="Arial" w:cs="Arial"/>
                <w:b/>
                <w:sz w:val="24"/>
              </w:rPr>
              <w:t xml:space="preserve">MATTERS ARISING </w:t>
            </w:r>
          </w:p>
          <w:p w14:paraId="3247B37D" w14:textId="77777777" w:rsidR="00D50797" w:rsidRDefault="008A2B1B">
            <w:pPr>
              <w:ind w:left="5"/>
            </w:pPr>
            <w:r>
              <w:rPr>
                <w:rFonts w:ascii="Arial" w:eastAsia="Arial" w:hAnsi="Arial" w:cs="Arial"/>
                <w:b/>
                <w:sz w:val="24"/>
              </w:rPr>
              <w:t xml:space="preserve"> </w:t>
            </w:r>
          </w:p>
          <w:p w14:paraId="03BD900A" w14:textId="77777777" w:rsidR="00D50797" w:rsidRDefault="008A2B1B">
            <w:pPr>
              <w:ind w:left="5"/>
            </w:pPr>
            <w:r>
              <w:rPr>
                <w:rFonts w:ascii="Arial" w:eastAsia="Arial" w:hAnsi="Arial" w:cs="Arial"/>
                <w:sz w:val="24"/>
              </w:rPr>
              <w:t xml:space="preserve">There were no matters arising from the Minutes of 27 August 2024 </w:t>
            </w:r>
          </w:p>
        </w:tc>
        <w:tc>
          <w:tcPr>
            <w:tcW w:w="965" w:type="dxa"/>
            <w:tcBorders>
              <w:top w:val="single" w:sz="4" w:space="0" w:color="000000"/>
              <w:left w:val="single" w:sz="4" w:space="0" w:color="000000"/>
              <w:bottom w:val="single" w:sz="4" w:space="0" w:color="000000"/>
              <w:right w:val="single" w:sz="4" w:space="0" w:color="000000"/>
            </w:tcBorders>
          </w:tcPr>
          <w:p w14:paraId="1A4B8A01" w14:textId="77777777" w:rsidR="00D50797" w:rsidRDefault="008A2B1B">
            <w:r>
              <w:rPr>
                <w:rFonts w:ascii="Arial" w:eastAsia="Arial" w:hAnsi="Arial" w:cs="Arial"/>
                <w:sz w:val="24"/>
              </w:rPr>
              <w:t xml:space="preserve"> </w:t>
            </w:r>
          </w:p>
        </w:tc>
      </w:tr>
      <w:tr w:rsidR="00D50797" w14:paraId="77A0157D" w14:textId="77777777">
        <w:tblPrEx>
          <w:tblCellMar>
            <w:top w:w="11" w:type="dxa"/>
            <w:left w:w="106" w:type="dxa"/>
            <w:right w:w="44" w:type="dxa"/>
          </w:tblCellMar>
        </w:tblPrEx>
        <w:trPr>
          <w:trHeight w:val="1392"/>
        </w:trPr>
        <w:tc>
          <w:tcPr>
            <w:tcW w:w="749" w:type="dxa"/>
            <w:tcBorders>
              <w:top w:val="single" w:sz="4" w:space="0" w:color="000000"/>
              <w:left w:val="single" w:sz="4" w:space="0" w:color="000000"/>
              <w:bottom w:val="single" w:sz="4" w:space="0" w:color="000000"/>
              <w:right w:val="single" w:sz="4" w:space="0" w:color="000000"/>
            </w:tcBorders>
          </w:tcPr>
          <w:p w14:paraId="3A1C37CD" w14:textId="77777777" w:rsidR="00D50797" w:rsidRDefault="008A2B1B">
            <w:pPr>
              <w:ind w:left="5"/>
            </w:pPr>
            <w:r>
              <w:rPr>
                <w:rFonts w:ascii="Arial" w:eastAsia="Arial" w:hAnsi="Arial" w:cs="Arial"/>
                <w:b/>
                <w:sz w:val="24"/>
              </w:rPr>
              <w:t>6.</w:t>
            </w:r>
            <w:r>
              <w:rPr>
                <w:rFonts w:ascii="Arial" w:eastAsia="Arial" w:hAnsi="Arial" w:cs="Arial"/>
                <w:sz w:val="24"/>
              </w:rPr>
              <w:t xml:space="preserve"> </w:t>
            </w:r>
          </w:p>
          <w:p w14:paraId="67957DCD" w14:textId="77777777" w:rsidR="00D50797" w:rsidRDefault="008A2B1B">
            <w:pPr>
              <w:ind w:left="5"/>
            </w:pPr>
            <w:r>
              <w:rPr>
                <w:rFonts w:ascii="Arial" w:eastAsia="Arial" w:hAnsi="Arial" w:cs="Arial"/>
                <w:sz w:val="24"/>
              </w:rPr>
              <w:t xml:space="preserve"> </w:t>
            </w:r>
          </w:p>
          <w:p w14:paraId="6D080281" w14:textId="77777777" w:rsidR="00D50797" w:rsidRDefault="008A2B1B">
            <w:pPr>
              <w:ind w:left="5"/>
            </w:pPr>
            <w:r>
              <w:rPr>
                <w:rFonts w:ascii="Arial" w:eastAsia="Arial" w:hAnsi="Arial" w:cs="Arial"/>
                <w:sz w:val="24"/>
              </w:rPr>
              <w:t xml:space="preserve">6.1. </w:t>
            </w:r>
          </w:p>
        </w:tc>
        <w:tc>
          <w:tcPr>
            <w:tcW w:w="7304" w:type="dxa"/>
            <w:tcBorders>
              <w:top w:val="single" w:sz="4" w:space="0" w:color="000000"/>
              <w:left w:val="single" w:sz="4" w:space="0" w:color="000000"/>
              <w:bottom w:val="single" w:sz="4" w:space="0" w:color="000000"/>
              <w:right w:val="single" w:sz="4" w:space="0" w:color="000000"/>
            </w:tcBorders>
          </w:tcPr>
          <w:p w14:paraId="6754F151" w14:textId="77777777" w:rsidR="00D50797" w:rsidRDefault="008A2B1B">
            <w:pPr>
              <w:ind w:left="5"/>
            </w:pPr>
            <w:r>
              <w:rPr>
                <w:rFonts w:ascii="Arial" w:eastAsia="Arial" w:hAnsi="Arial" w:cs="Arial"/>
                <w:b/>
                <w:sz w:val="24"/>
              </w:rPr>
              <w:t xml:space="preserve">NOTIFIABLE EVENTS </w:t>
            </w:r>
          </w:p>
          <w:p w14:paraId="40BAA457" w14:textId="77777777" w:rsidR="00D50797" w:rsidRDefault="008A2B1B">
            <w:pPr>
              <w:ind w:left="5"/>
            </w:pPr>
            <w:r>
              <w:rPr>
                <w:rFonts w:ascii="Arial" w:eastAsia="Arial" w:hAnsi="Arial" w:cs="Arial"/>
                <w:sz w:val="24"/>
              </w:rPr>
              <w:t xml:space="preserve"> </w:t>
            </w:r>
          </w:p>
          <w:p w14:paraId="533F775E" w14:textId="77777777" w:rsidR="00D50797" w:rsidRDefault="008A2B1B">
            <w:pPr>
              <w:ind w:left="5" w:right="67"/>
              <w:jc w:val="both"/>
            </w:pPr>
            <w:r>
              <w:rPr>
                <w:rFonts w:ascii="Arial" w:eastAsia="Arial" w:hAnsi="Arial" w:cs="Arial"/>
                <w:sz w:val="24"/>
              </w:rPr>
              <w:t xml:space="preserve">The Head of Governance and Assurance stated that there were no new Notifiable Events since the last Management Committee meeting </w:t>
            </w:r>
          </w:p>
        </w:tc>
        <w:tc>
          <w:tcPr>
            <w:tcW w:w="965" w:type="dxa"/>
            <w:tcBorders>
              <w:top w:val="single" w:sz="4" w:space="0" w:color="000000"/>
              <w:left w:val="single" w:sz="4" w:space="0" w:color="000000"/>
              <w:bottom w:val="single" w:sz="4" w:space="0" w:color="000000"/>
              <w:right w:val="single" w:sz="4" w:space="0" w:color="000000"/>
            </w:tcBorders>
          </w:tcPr>
          <w:p w14:paraId="44D34237" w14:textId="77777777" w:rsidR="00D50797" w:rsidRDefault="008A2B1B">
            <w:r>
              <w:rPr>
                <w:rFonts w:ascii="Arial" w:eastAsia="Arial" w:hAnsi="Arial" w:cs="Arial"/>
                <w:sz w:val="24"/>
              </w:rPr>
              <w:t xml:space="preserve"> </w:t>
            </w:r>
          </w:p>
        </w:tc>
      </w:tr>
      <w:tr w:rsidR="00D50797" w14:paraId="70D2D979" w14:textId="77777777">
        <w:tblPrEx>
          <w:tblCellMar>
            <w:top w:w="11" w:type="dxa"/>
            <w:left w:w="106" w:type="dxa"/>
            <w:right w:w="44" w:type="dxa"/>
          </w:tblCellMar>
        </w:tblPrEx>
        <w:trPr>
          <w:trHeight w:val="264"/>
        </w:trPr>
        <w:tc>
          <w:tcPr>
            <w:tcW w:w="9018" w:type="dxa"/>
            <w:gridSpan w:val="3"/>
            <w:tcBorders>
              <w:top w:val="single" w:sz="4" w:space="0" w:color="000000"/>
              <w:left w:val="single" w:sz="4" w:space="0" w:color="000000"/>
              <w:bottom w:val="single" w:sz="4" w:space="0" w:color="000000"/>
              <w:right w:val="single" w:sz="4" w:space="0" w:color="000000"/>
            </w:tcBorders>
          </w:tcPr>
          <w:p w14:paraId="536550A0" w14:textId="77777777" w:rsidR="00D50797" w:rsidRDefault="008A2B1B">
            <w:pPr>
              <w:ind w:left="5"/>
            </w:pPr>
            <w:r>
              <w:rPr>
                <w:rFonts w:ascii="Arial" w:eastAsia="Arial" w:hAnsi="Arial" w:cs="Arial"/>
                <w:b/>
                <w:i/>
              </w:rPr>
              <w:t xml:space="preserve">For Approval </w:t>
            </w:r>
          </w:p>
        </w:tc>
      </w:tr>
      <w:tr w:rsidR="00D50797" w14:paraId="11D21979" w14:textId="77777777">
        <w:tblPrEx>
          <w:tblCellMar>
            <w:top w:w="11" w:type="dxa"/>
            <w:left w:w="106" w:type="dxa"/>
            <w:right w:w="44" w:type="dxa"/>
          </w:tblCellMar>
        </w:tblPrEx>
        <w:trPr>
          <w:trHeight w:val="1114"/>
        </w:trPr>
        <w:tc>
          <w:tcPr>
            <w:tcW w:w="749" w:type="dxa"/>
            <w:tcBorders>
              <w:top w:val="single" w:sz="4" w:space="0" w:color="000000"/>
              <w:left w:val="single" w:sz="4" w:space="0" w:color="000000"/>
              <w:bottom w:val="single" w:sz="4" w:space="0" w:color="000000"/>
              <w:right w:val="single" w:sz="4" w:space="0" w:color="000000"/>
            </w:tcBorders>
          </w:tcPr>
          <w:p w14:paraId="63EDDE82" w14:textId="77777777" w:rsidR="00D50797" w:rsidRDefault="008A2B1B">
            <w:pPr>
              <w:ind w:left="5"/>
            </w:pPr>
            <w:r>
              <w:rPr>
                <w:rFonts w:ascii="Arial" w:eastAsia="Arial" w:hAnsi="Arial" w:cs="Arial"/>
                <w:b/>
                <w:sz w:val="24"/>
              </w:rPr>
              <w:t>7.</w:t>
            </w:r>
            <w:r>
              <w:rPr>
                <w:rFonts w:ascii="Arial" w:eastAsia="Arial" w:hAnsi="Arial" w:cs="Arial"/>
                <w:sz w:val="24"/>
              </w:rPr>
              <w:t xml:space="preserve"> </w:t>
            </w:r>
          </w:p>
          <w:p w14:paraId="377DFC44" w14:textId="77777777" w:rsidR="00D50797" w:rsidRDefault="008A2B1B">
            <w:pPr>
              <w:ind w:left="5"/>
            </w:pPr>
            <w:r>
              <w:rPr>
                <w:rFonts w:ascii="Arial" w:eastAsia="Arial" w:hAnsi="Arial" w:cs="Arial"/>
                <w:sz w:val="24"/>
              </w:rPr>
              <w:t xml:space="preserve"> </w:t>
            </w:r>
          </w:p>
          <w:p w14:paraId="77438AC6" w14:textId="77777777" w:rsidR="00D50797" w:rsidRDefault="008A2B1B">
            <w:pPr>
              <w:ind w:left="5"/>
            </w:pPr>
            <w:r>
              <w:rPr>
                <w:rFonts w:ascii="Arial" w:eastAsia="Arial" w:hAnsi="Arial" w:cs="Arial"/>
                <w:sz w:val="24"/>
              </w:rPr>
              <w:t xml:space="preserve">7.1. </w:t>
            </w:r>
          </w:p>
        </w:tc>
        <w:tc>
          <w:tcPr>
            <w:tcW w:w="7304" w:type="dxa"/>
            <w:tcBorders>
              <w:top w:val="single" w:sz="4" w:space="0" w:color="000000"/>
              <w:left w:val="single" w:sz="4" w:space="0" w:color="000000"/>
              <w:bottom w:val="single" w:sz="4" w:space="0" w:color="000000"/>
              <w:right w:val="single" w:sz="4" w:space="0" w:color="000000"/>
            </w:tcBorders>
          </w:tcPr>
          <w:p w14:paraId="752FD878" w14:textId="77777777" w:rsidR="00D50797" w:rsidRDefault="008A2B1B">
            <w:pPr>
              <w:ind w:left="5"/>
            </w:pPr>
            <w:r>
              <w:rPr>
                <w:rFonts w:ascii="Arial" w:eastAsia="Arial" w:hAnsi="Arial" w:cs="Arial"/>
                <w:b/>
                <w:sz w:val="24"/>
              </w:rPr>
              <w:t xml:space="preserve">RATIFICATIONS FROM STRATEGY DAY </w:t>
            </w:r>
          </w:p>
          <w:p w14:paraId="47906E40" w14:textId="77777777" w:rsidR="00D50797" w:rsidRDefault="008A2B1B">
            <w:pPr>
              <w:ind w:left="5"/>
            </w:pPr>
            <w:r>
              <w:rPr>
                <w:rFonts w:ascii="Arial" w:eastAsia="Arial" w:hAnsi="Arial" w:cs="Arial"/>
                <w:b/>
                <w:sz w:val="24"/>
              </w:rPr>
              <w:t xml:space="preserve"> </w:t>
            </w:r>
          </w:p>
          <w:p w14:paraId="0AE2746E" w14:textId="77777777" w:rsidR="00D50797" w:rsidRDefault="008A2B1B">
            <w:pPr>
              <w:ind w:left="5"/>
              <w:jc w:val="both"/>
            </w:pPr>
            <w:r>
              <w:rPr>
                <w:rFonts w:ascii="Arial" w:eastAsia="Arial" w:hAnsi="Arial" w:cs="Arial"/>
                <w:sz w:val="24"/>
              </w:rPr>
              <w:t xml:space="preserve">There were no decisions to be ratified following the Strategy Day event held earlier </w:t>
            </w:r>
          </w:p>
        </w:tc>
        <w:tc>
          <w:tcPr>
            <w:tcW w:w="965" w:type="dxa"/>
            <w:tcBorders>
              <w:top w:val="single" w:sz="4" w:space="0" w:color="000000"/>
              <w:left w:val="single" w:sz="4" w:space="0" w:color="000000"/>
              <w:bottom w:val="single" w:sz="4" w:space="0" w:color="000000"/>
              <w:right w:val="single" w:sz="4" w:space="0" w:color="000000"/>
            </w:tcBorders>
          </w:tcPr>
          <w:p w14:paraId="2C995802" w14:textId="77777777" w:rsidR="00D50797" w:rsidRDefault="008A2B1B">
            <w:r>
              <w:rPr>
                <w:rFonts w:ascii="Arial" w:eastAsia="Arial" w:hAnsi="Arial" w:cs="Arial"/>
                <w:sz w:val="24"/>
              </w:rPr>
              <w:t xml:space="preserve"> </w:t>
            </w:r>
          </w:p>
        </w:tc>
      </w:tr>
      <w:tr w:rsidR="00D82CBA" w14:paraId="1E4AE348" w14:textId="77777777">
        <w:tblPrEx>
          <w:tblCellMar>
            <w:top w:w="11" w:type="dxa"/>
            <w:left w:w="106" w:type="dxa"/>
            <w:right w:w="44" w:type="dxa"/>
          </w:tblCellMar>
        </w:tblPrEx>
        <w:trPr>
          <w:trHeight w:val="1114"/>
        </w:trPr>
        <w:tc>
          <w:tcPr>
            <w:tcW w:w="749" w:type="dxa"/>
            <w:tcBorders>
              <w:top w:val="single" w:sz="4" w:space="0" w:color="000000"/>
              <w:left w:val="single" w:sz="4" w:space="0" w:color="000000"/>
              <w:bottom w:val="single" w:sz="4" w:space="0" w:color="000000"/>
              <w:right w:val="single" w:sz="4" w:space="0" w:color="000000"/>
            </w:tcBorders>
          </w:tcPr>
          <w:p w14:paraId="30B72850" w14:textId="77777777" w:rsidR="00D82CBA" w:rsidRDefault="00D82CBA" w:rsidP="00D82CBA">
            <w:pPr>
              <w:ind w:left="5"/>
            </w:pPr>
            <w:r>
              <w:rPr>
                <w:rFonts w:ascii="Arial" w:eastAsia="Arial" w:hAnsi="Arial" w:cs="Arial"/>
                <w:b/>
                <w:sz w:val="24"/>
              </w:rPr>
              <w:t>8.</w:t>
            </w:r>
            <w:r>
              <w:rPr>
                <w:rFonts w:ascii="Arial" w:eastAsia="Arial" w:hAnsi="Arial" w:cs="Arial"/>
                <w:sz w:val="24"/>
              </w:rPr>
              <w:t xml:space="preserve"> </w:t>
            </w:r>
          </w:p>
          <w:p w14:paraId="7D924FB0" w14:textId="77777777" w:rsidR="00D82CBA" w:rsidRDefault="00D82CBA" w:rsidP="00D82CBA">
            <w:pPr>
              <w:ind w:left="5"/>
            </w:pPr>
            <w:r>
              <w:rPr>
                <w:rFonts w:ascii="Arial" w:eastAsia="Arial" w:hAnsi="Arial" w:cs="Arial"/>
                <w:sz w:val="24"/>
              </w:rPr>
              <w:t xml:space="preserve"> </w:t>
            </w:r>
          </w:p>
          <w:p w14:paraId="71080FD7" w14:textId="77777777" w:rsidR="00D82CBA" w:rsidRDefault="00D82CBA" w:rsidP="00D82CBA">
            <w:pPr>
              <w:ind w:left="5"/>
            </w:pPr>
            <w:r>
              <w:rPr>
                <w:rFonts w:ascii="Arial" w:eastAsia="Arial" w:hAnsi="Arial" w:cs="Arial"/>
                <w:sz w:val="24"/>
              </w:rPr>
              <w:t xml:space="preserve"> </w:t>
            </w:r>
          </w:p>
          <w:p w14:paraId="5D54A384" w14:textId="77777777" w:rsidR="00D82CBA" w:rsidRDefault="00D82CBA" w:rsidP="00D82CBA">
            <w:pPr>
              <w:ind w:left="5"/>
            </w:pPr>
            <w:r>
              <w:rPr>
                <w:rFonts w:ascii="Arial" w:eastAsia="Arial" w:hAnsi="Arial" w:cs="Arial"/>
                <w:sz w:val="24"/>
              </w:rPr>
              <w:t xml:space="preserve"> </w:t>
            </w:r>
          </w:p>
          <w:p w14:paraId="1311D4E6" w14:textId="77777777" w:rsidR="00D82CBA" w:rsidRDefault="00D82CBA" w:rsidP="00D82CBA">
            <w:pPr>
              <w:ind w:left="5"/>
            </w:pPr>
            <w:r>
              <w:rPr>
                <w:rFonts w:ascii="Arial" w:eastAsia="Arial" w:hAnsi="Arial" w:cs="Arial"/>
                <w:sz w:val="24"/>
              </w:rPr>
              <w:t xml:space="preserve"> </w:t>
            </w:r>
          </w:p>
          <w:p w14:paraId="2E213C25" w14:textId="77777777" w:rsidR="00D82CBA" w:rsidRDefault="00D82CBA" w:rsidP="00D82CBA">
            <w:pPr>
              <w:ind w:left="5"/>
            </w:pPr>
            <w:r>
              <w:rPr>
                <w:rFonts w:ascii="Arial" w:eastAsia="Arial" w:hAnsi="Arial" w:cs="Arial"/>
                <w:sz w:val="24"/>
              </w:rPr>
              <w:t xml:space="preserve"> </w:t>
            </w:r>
          </w:p>
          <w:p w14:paraId="4C0D20F2" w14:textId="77777777" w:rsidR="00D82CBA" w:rsidRDefault="00D82CBA" w:rsidP="00D82CBA">
            <w:pPr>
              <w:ind w:left="5"/>
            </w:pPr>
            <w:r>
              <w:rPr>
                <w:rFonts w:ascii="Arial" w:eastAsia="Arial" w:hAnsi="Arial" w:cs="Arial"/>
                <w:sz w:val="24"/>
              </w:rPr>
              <w:t xml:space="preserve"> </w:t>
            </w:r>
          </w:p>
          <w:p w14:paraId="2EB5C506" w14:textId="77777777" w:rsidR="00D82CBA" w:rsidRDefault="00D82CBA" w:rsidP="00D82CBA">
            <w:pPr>
              <w:ind w:left="5"/>
            </w:pPr>
            <w:r>
              <w:rPr>
                <w:rFonts w:ascii="Arial" w:eastAsia="Arial" w:hAnsi="Arial" w:cs="Arial"/>
                <w:sz w:val="24"/>
              </w:rPr>
              <w:t xml:space="preserve"> </w:t>
            </w:r>
          </w:p>
          <w:p w14:paraId="0E543A3E" w14:textId="77777777" w:rsidR="00D82CBA" w:rsidRDefault="00D82CBA" w:rsidP="00D82CBA">
            <w:pPr>
              <w:ind w:left="5"/>
            </w:pPr>
            <w:r>
              <w:rPr>
                <w:rFonts w:ascii="Arial" w:eastAsia="Arial" w:hAnsi="Arial" w:cs="Arial"/>
                <w:sz w:val="24"/>
              </w:rPr>
              <w:t xml:space="preserve"> </w:t>
            </w:r>
          </w:p>
          <w:p w14:paraId="504B25CD" w14:textId="77777777" w:rsidR="00D82CBA" w:rsidRDefault="00D82CBA" w:rsidP="00D82CBA">
            <w:pPr>
              <w:ind w:left="5"/>
            </w:pPr>
            <w:r>
              <w:rPr>
                <w:rFonts w:ascii="Arial" w:eastAsia="Arial" w:hAnsi="Arial" w:cs="Arial"/>
                <w:sz w:val="24"/>
              </w:rPr>
              <w:t xml:space="preserve"> </w:t>
            </w:r>
          </w:p>
          <w:p w14:paraId="6DF61C09" w14:textId="77777777" w:rsidR="00D82CBA" w:rsidRDefault="00D82CBA" w:rsidP="00D82CBA">
            <w:pPr>
              <w:ind w:left="5"/>
            </w:pPr>
            <w:r>
              <w:rPr>
                <w:rFonts w:ascii="Arial" w:eastAsia="Arial" w:hAnsi="Arial" w:cs="Arial"/>
                <w:sz w:val="24"/>
              </w:rPr>
              <w:t xml:space="preserve"> </w:t>
            </w:r>
          </w:p>
          <w:p w14:paraId="159E7B0F" w14:textId="77777777" w:rsidR="00D82CBA" w:rsidRDefault="00D82CBA" w:rsidP="00D82CBA">
            <w:pPr>
              <w:ind w:left="5"/>
            </w:pPr>
            <w:r>
              <w:rPr>
                <w:rFonts w:ascii="Arial" w:eastAsia="Arial" w:hAnsi="Arial" w:cs="Arial"/>
                <w:sz w:val="24"/>
              </w:rPr>
              <w:t xml:space="preserve"> </w:t>
            </w:r>
          </w:p>
          <w:p w14:paraId="7BE3B69A" w14:textId="77777777" w:rsidR="00D82CBA" w:rsidRDefault="00D82CBA" w:rsidP="00D82CBA">
            <w:pPr>
              <w:ind w:left="5"/>
            </w:pPr>
            <w:r>
              <w:rPr>
                <w:rFonts w:ascii="Arial" w:eastAsia="Arial" w:hAnsi="Arial" w:cs="Arial"/>
                <w:sz w:val="24"/>
              </w:rPr>
              <w:t xml:space="preserve"> </w:t>
            </w:r>
          </w:p>
          <w:p w14:paraId="69E12F13" w14:textId="77777777" w:rsidR="00D82CBA" w:rsidRDefault="00D82CBA" w:rsidP="00D82CBA">
            <w:pPr>
              <w:ind w:left="5"/>
            </w:pPr>
            <w:r>
              <w:rPr>
                <w:rFonts w:ascii="Arial" w:eastAsia="Arial" w:hAnsi="Arial" w:cs="Arial"/>
                <w:sz w:val="24"/>
              </w:rPr>
              <w:t xml:space="preserve"> </w:t>
            </w:r>
          </w:p>
          <w:p w14:paraId="7ED7D2ED" w14:textId="77777777" w:rsidR="00D82CBA" w:rsidRDefault="00D82CBA" w:rsidP="00D82CBA">
            <w:pPr>
              <w:ind w:left="5"/>
            </w:pPr>
            <w:r>
              <w:rPr>
                <w:rFonts w:ascii="Arial" w:eastAsia="Arial" w:hAnsi="Arial" w:cs="Arial"/>
                <w:sz w:val="24"/>
              </w:rPr>
              <w:t xml:space="preserve"> </w:t>
            </w:r>
          </w:p>
          <w:p w14:paraId="38C3C4EF" w14:textId="77777777" w:rsidR="00D82CBA" w:rsidRDefault="00D82CBA" w:rsidP="00D82CBA">
            <w:pPr>
              <w:ind w:left="5"/>
            </w:pPr>
            <w:r>
              <w:rPr>
                <w:rFonts w:ascii="Arial" w:eastAsia="Arial" w:hAnsi="Arial" w:cs="Arial"/>
                <w:sz w:val="24"/>
              </w:rPr>
              <w:t xml:space="preserve"> </w:t>
            </w:r>
          </w:p>
          <w:p w14:paraId="4966E1F6" w14:textId="77777777" w:rsidR="00D82CBA" w:rsidRDefault="00D82CBA" w:rsidP="00D82CBA">
            <w:pPr>
              <w:ind w:left="5"/>
            </w:pPr>
            <w:r>
              <w:rPr>
                <w:rFonts w:ascii="Arial" w:eastAsia="Arial" w:hAnsi="Arial" w:cs="Arial"/>
                <w:sz w:val="24"/>
              </w:rPr>
              <w:lastRenderedPageBreak/>
              <w:t xml:space="preserve"> </w:t>
            </w:r>
          </w:p>
          <w:p w14:paraId="0AF76BBE" w14:textId="77777777" w:rsidR="00D82CBA" w:rsidRDefault="00D82CBA" w:rsidP="00D82CBA">
            <w:pPr>
              <w:ind w:left="5"/>
            </w:pPr>
            <w:r>
              <w:rPr>
                <w:rFonts w:ascii="Arial" w:eastAsia="Arial" w:hAnsi="Arial" w:cs="Arial"/>
                <w:sz w:val="24"/>
              </w:rPr>
              <w:t xml:space="preserve"> </w:t>
            </w:r>
          </w:p>
          <w:p w14:paraId="50ED158A" w14:textId="77777777" w:rsidR="00D82CBA" w:rsidRDefault="00D82CBA" w:rsidP="00D82CBA">
            <w:pPr>
              <w:ind w:left="5"/>
            </w:pPr>
            <w:r>
              <w:rPr>
                <w:rFonts w:ascii="Arial" w:eastAsia="Arial" w:hAnsi="Arial" w:cs="Arial"/>
                <w:sz w:val="24"/>
              </w:rPr>
              <w:t xml:space="preserve"> </w:t>
            </w:r>
          </w:p>
          <w:p w14:paraId="32602DD8" w14:textId="77777777" w:rsidR="00D82CBA" w:rsidRDefault="00D82CBA" w:rsidP="00D82CBA">
            <w:pPr>
              <w:ind w:left="5"/>
            </w:pPr>
            <w:r>
              <w:rPr>
                <w:rFonts w:ascii="Arial" w:eastAsia="Arial" w:hAnsi="Arial" w:cs="Arial"/>
                <w:sz w:val="24"/>
              </w:rPr>
              <w:t xml:space="preserve"> </w:t>
            </w:r>
          </w:p>
          <w:p w14:paraId="2ECB81B9" w14:textId="77777777" w:rsidR="00D82CBA" w:rsidRDefault="00D82CBA" w:rsidP="00D82CBA">
            <w:pPr>
              <w:ind w:left="5"/>
            </w:pPr>
            <w:r>
              <w:rPr>
                <w:rFonts w:ascii="Arial" w:eastAsia="Arial" w:hAnsi="Arial" w:cs="Arial"/>
                <w:sz w:val="24"/>
              </w:rPr>
              <w:t xml:space="preserve"> </w:t>
            </w:r>
          </w:p>
          <w:p w14:paraId="503C7045" w14:textId="77777777" w:rsidR="00D82CBA" w:rsidRDefault="00D82CBA" w:rsidP="00D82CBA">
            <w:pPr>
              <w:ind w:left="5"/>
            </w:pPr>
            <w:r>
              <w:rPr>
                <w:rFonts w:ascii="Arial" w:eastAsia="Arial" w:hAnsi="Arial" w:cs="Arial"/>
                <w:sz w:val="24"/>
              </w:rPr>
              <w:t xml:space="preserve"> </w:t>
            </w:r>
          </w:p>
          <w:p w14:paraId="39ABEDA5" w14:textId="77777777" w:rsidR="00D82CBA" w:rsidRDefault="00D82CBA" w:rsidP="00D82CBA">
            <w:pPr>
              <w:ind w:left="5"/>
            </w:pPr>
            <w:r>
              <w:rPr>
                <w:rFonts w:ascii="Arial" w:eastAsia="Arial" w:hAnsi="Arial" w:cs="Arial"/>
                <w:sz w:val="24"/>
              </w:rPr>
              <w:t xml:space="preserve"> </w:t>
            </w:r>
          </w:p>
          <w:p w14:paraId="13C89FF9" w14:textId="77777777" w:rsidR="00D82CBA" w:rsidRDefault="00D82CBA" w:rsidP="00D82CBA">
            <w:pPr>
              <w:ind w:left="5"/>
            </w:pPr>
            <w:r>
              <w:rPr>
                <w:rFonts w:ascii="Arial" w:eastAsia="Arial" w:hAnsi="Arial" w:cs="Arial"/>
                <w:sz w:val="24"/>
              </w:rPr>
              <w:t xml:space="preserve"> </w:t>
            </w:r>
          </w:p>
          <w:p w14:paraId="12ADBC72" w14:textId="77777777" w:rsidR="00D82CBA" w:rsidRDefault="00D82CBA" w:rsidP="00D82CBA">
            <w:pPr>
              <w:ind w:left="5"/>
            </w:pPr>
            <w:r>
              <w:rPr>
                <w:rFonts w:ascii="Arial" w:eastAsia="Arial" w:hAnsi="Arial" w:cs="Arial"/>
                <w:sz w:val="24"/>
              </w:rPr>
              <w:t xml:space="preserve"> </w:t>
            </w:r>
          </w:p>
          <w:p w14:paraId="2E23229A" w14:textId="77777777" w:rsidR="00D82CBA" w:rsidRDefault="00D82CBA" w:rsidP="00D82CBA">
            <w:pPr>
              <w:ind w:left="5"/>
            </w:pPr>
            <w:r>
              <w:rPr>
                <w:rFonts w:ascii="Arial" w:eastAsia="Arial" w:hAnsi="Arial" w:cs="Arial"/>
                <w:sz w:val="24"/>
              </w:rPr>
              <w:t xml:space="preserve"> </w:t>
            </w:r>
          </w:p>
          <w:p w14:paraId="30186705" w14:textId="5DF9BB2A" w:rsidR="00D82CBA" w:rsidRPr="00D82CBA" w:rsidRDefault="00D82CBA" w:rsidP="00D82CBA">
            <w:pPr>
              <w:ind w:left="5"/>
            </w:pPr>
            <w:r>
              <w:rPr>
                <w:rFonts w:ascii="Arial" w:eastAsia="Arial" w:hAnsi="Arial" w:cs="Arial"/>
                <w:sz w:val="24"/>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13DA0D5E" w14:textId="77777777" w:rsidR="00D82CBA" w:rsidRDefault="00D82CBA" w:rsidP="00D82CBA">
            <w:pPr>
              <w:ind w:left="5"/>
            </w:pPr>
            <w:r>
              <w:rPr>
                <w:rFonts w:ascii="Arial" w:eastAsia="Arial" w:hAnsi="Arial" w:cs="Arial"/>
                <w:b/>
                <w:sz w:val="24"/>
              </w:rPr>
              <w:lastRenderedPageBreak/>
              <w:t xml:space="preserve">APPOINTMENT OF OFFICE BEARERS </w:t>
            </w:r>
          </w:p>
          <w:p w14:paraId="2F3F8FF6" w14:textId="77777777" w:rsidR="00D82CBA" w:rsidRDefault="00D82CBA" w:rsidP="00D82CBA">
            <w:pPr>
              <w:ind w:left="5"/>
            </w:pPr>
            <w:r>
              <w:rPr>
                <w:rFonts w:ascii="Arial" w:eastAsia="Arial" w:hAnsi="Arial" w:cs="Arial"/>
                <w:b/>
                <w:sz w:val="24"/>
              </w:rPr>
              <w:t xml:space="preserve"> </w:t>
            </w:r>
          </w:p>
          <w:p w14:paraId="3482AEC7" w14:textId="77777777" w:rsidR="00D82CBA" w:rsidRDefault="00D82CBA" w:rsidP="00D82CBA">
            <w:pPr>
              <w:spacing w:line="240" w:lineRule="auto"/>
              <w:ind w:left="5" w:right="74"/>
              <w:jc w:val="both"/>
            </w:pPr>
            <w:r>
              <w:rPr>
                <w:rFonts w:ascii="Arial" w:eastAsia="Arial" w:hAnsi="Arial" w:cs="Arial"/>
                <w:sz w:val="24"/>
              </w:rPr>
              <w:t xml:space="preserve">In line with Rule 59.5 the Head of Governance and Assurance declared that Office Bearers will be appointed at the first meeting scheduled after the Annual General Meeting: </w:t>
            </w:r>
          </w:p>
          <w:p w14:paraId="1477DD0A" w14:textId="77777777" w:rsidR="00D82CBA" w:rsidRDefault="00D82CBA" w:rsidP="00D82CBA">
            <w:pPr>
              <w:spacing w:after="37"/>
              <w:ind w:left="5"/>
            </w:pPr>
            <w:r>
              <w:rPr>
                <w:rFonts w:ascii="Arial" w:eastAsia="Arial" w:hAnsi="Arial" w:cs="Arial"/>
                <w:sz w:val="24"/>
              </w:rPr>
              <w:t xml:space="preserve"> </w:t>
            </w:r>
          </w:p>
          <w:p w14:paraId="55678CD1" w14:textId="77777777" w:rsidR="00D82CBA" w:rsidRDefault="00D82CBA" w:rsidP="00D82CBA">
            <w:pPr>
              <w:numPr>
                <w:ilvl w:val="0"/>
                <w:numId w:val="1"/>
              </w:numPr>
              <w:spacing w:after="32"/>
              <w:ind w:right="65" w:hanging="360"/>
              <w:jc w:val="both"/>
            </w:pPr>
            <w:r>
              <w:rPr>
                <w:rFonts w:ascii="Arial" w:eastAsia="Arial" w:hAnsi="Arial" w:cs="Arial"/>
                <w:sz w:val="24"/>
              </w:rPr>
              <w:t xml:space="preserve">In line with Rule 59.1 the Association must have a Secretary, Convener and any other Office Bearers the Management Committee considers necessary </w:t>
            </w:r>
          </w:p>
          <w:p w14:paraId="00921302" w14:textId="77777777" w:rsidR="00D82CBA" w:rsidRDefault="00D82CBA" w:rsidP="00D82CBA">
            <w:pPr>
              <w:numPr>
                <w:ilvl w:val="0"/>
                <w:numId w:val="1"/>
              </w:numPr>
              <w:spacing w:after="13" w:line="280" w:lineRule="auto"/>
              <w:ind w:right="65" w:hanging="360"/>
              <w:jc w:val="both"/>
            </w:pPr>
            <w:r>
              <w:rPr>
                <w:rFonts w:ascii="Arial" w:eastAsia="Arial" w:hAnsi="Arial" w:cs="Arial"/>
                <w:sz w:val="24"/>
              </w:rPr>
              <w:t xml:space="preserve">Rule 59.6 the role of the Convener was detailed in the report and the profile is at appendix 1 </w:t>
            </w:r>
          </w:p>
          <w:p w14:paraId="7EEFE879" w14:textId="77777777" w:rsidR="00D82CBA" w:rsidRDefault="00D82CBA" w:rsidP="00D82CBA">
            <w:pPr>
              <w:numPr>
                <w:ilvl w:val="0"/>
                <w:numId w:val="1"/>
              </w:numPr>
              <w:spacing w:after="37"/>
              <w:ind w:right="65" w:hanging="360"/>
              <w:jc w:val="both"/>
            </w:pPr>
            <w:r>
              <w:rPr>
                <w:rFonts w:ascii="Arial" w:eastAsia="Arial" w:hAnsi="Arial" w:cs="Arial"/>
                <w:sz w:val="24"/>
              </w:rPr>
              <w:t xml:space="preserve">Rule 59.1 does not require the association to have a Vice Convener, it is, however, considered good practice to appoint one and the role profile is at appendix 2 </w:t>
            </w:r>
          </w:p>
          <w:p w14:paraId="745B8C74" w14:textId="7663D484" w:rsidR="00D82CBA" w:rsidRDefault="00D82CBA" w:rsidP="00D82CBA">
            <w:pPr>
              <w:numPr>
                <w:ilvl w:val="0"/>
                <w:numId w:val="1"/>
              </w:numPr>
              <w:spacing w:line="281" w:lineRule="auto"/>
              <w:ind w:right="65" w:hanging="360"/>
              <w:jc w:val="both"/>
            </w:pPr>
            <w:r>
              <w:rPr>
                <w:rFonts w:ascii="Arial" w:eastAsia="Arial" w:hAnsi="Arial" w:cs="Arial"/>
                <w:sz w:val="24"/>
              </w:rPr>
              <w:lastRenderedPageBreak/>
              <w:t xml:space="preserve">Rule 59.3 the role of the Secretary was also detailed in the report and the profile is at appendix 3 </w:t>
            </w:r>
          </w:p>
          <w:p w14:paraId="5E06667A" w14:textId="380B12D4" w:rsidR="00D82CBA" w:rsidRDefault="00D82CBA" w:rsidP="00D82CBA">
            <w:pPr>
              <w:numPr>
                <w:ilvl w:val="0"/>
                <w:numId w:val="1"/>
              </w:numPr>
              <w:spacing w:line="261" w:lineRule="auto"/>
              <w:ind w:right="65" w:hanging="360"/>
              <w:jc w:val="both"/>
            </w:pPr>
            <w:r>
              <w:rPr>
                <w:rFonts w:ascii="Arial" w:eastAsia="Arial" w:hAnsi="Arial" w:cs="Arial"/>
                <w:sz w:val="24"/>
              </w:rPr>
              <w:t xml:space="preserve">For the role of Convener - Peter Nelson nominated Alan Sandey, Neil Madden seconded this. Alan Sandey accepted the nomination </w:t>
            </w:r>
          </w:p>
          <w:p w14:paraId="3696310F" w14:textId="1BDE2077" w:rsidR="00D82CBA" w:rsidRDefault="00D82CBA" w:rsidP="00D82CBA">
            <w:pPr>
              <w:numPr>
                <w:ilvl w:val="0"/>
                <w:numId w:val="1"/>
              </w:numPr>
              <w:spacing w:line="251" w:lineRule="auto"/>
              <w:ind w:right="65" w:hanging="360"/>
              <w:jc w:val="both"/>
            </w:pPr>
            <w:r>
              <w:rPr>
                <w:rFonts w:ascii="Arial" w:eastAsia="Arial" w:hAnsi="Arial" w:cs="Arial"/>
                <w:sz w:val="24"/>
              </w:rPr>
              <w:t xml:space="preserve">For the role of Vice Convener - Alan Sandey nominated Jane Connechen, Peter Nelson seconded this. Jane Connechen accepted the nomination by proxy. In the interest of succession planning, Management Committee members should consider future nominations for this role. </w:t>
            </w:r>
          </w:p>
          <w:p w14:paraId="3334E629" w14:textId="6DB683BB" w:rsidR="00D82CBA" w:rsidRDefault="00D82CBA" w:rsidP="00D82CBA">
            <w:pPr>
              <w:ind w:left="5"/>
              <w:rPr>
                <w:rFonts w:ascii="Arial" w:eastAsia="Arial" w:hAnsi="Arial" w:cs="Arial"/>
                <w:b/>
                <w:sz w:val="24"/>
              </w:rPr>
            </w:pPr>
          </w:p>
        </w:tc>
        <w:tc>
          <w:tcPr>
            <w:tcW w:w="965" w:type="dxa"/>
            <w:tcBorders>
              <w:top w:val="single" w:sz="4" w:space="0" w:color="000000"/>
              <w:left w:val="single" w:sz="4" w:space="0" w:color="000000"/>
              <w:bottom w:val="single" w:sz="4" w:space="0" w:color="000000"/>
              <w:right w:val="single" w:sz="4" w:space="0" w:color="000000"/>
            </w:tcBorders>
          </w:tcPr>
          <w:p w14:paraId="0F6E8758" w14:textId="77777777" w:rsidR="00D82CBA" w:rsidRDefault="00D82CBA" w:rsidP="00D82CBA">
            <w:pPr>
              <w:rPr>
                <w:rFonts w:ascii="Arial" w:eastAsia="Arial" w:hAnsi="Arial" w:cs="Arial"/>
                <w:sz w:val="24"/>
              </w:rPr>
            </w:pPr>
          </w:p>
        </w:tc>
      </w:tr>
      <w:tr w:rsidR="00D50797" w14:paraId="70186696" w14:textId="77777777">
        <w:tblPrEx>
          <w:tblCellMar>
            <w:top w:w="11" w:type="dxa"/>
            <w:left w:w="106" w:type="dxa"/>
            <w:right w:w="44" w:type="dxa"/>
          </w:tblCellMar>
        </w:tblPrEx>
        <w:trPr>
          <w:trHeight w:val="8014"/>
        </w:trPr>
        <w:tc>
          <w:tcPr>
            <w:tcW w:w="749" w:type="dxa"/>
            <w:tcBorders>
              <w:top w:val="single" w:sz="4" w:space="0" w:color="000000"/>
              <w:left w:val="single" w:sz="4" w:space="0" w:color="000000"/>
              <w:bottom w:val="single" w:sz="4" w:space="0" w:color="000000"/>
              <w:right w:val="single" w:sz="4" w:space="0" w:color="000000"/>
            </w:tcBorders>
          </w:tcPr>
          <w:p w14:paraId="4427FB24" w14:textId="77777777" w:rsidR="00D50797" w:rsidRDefault="008A2B1B">
            <w:pPr>
              <w:ind w:left="5"/>
            </w:pPr>
            <w:r>
              <w:rPr>
                <w:rFonts w:ascii="Arial" w:eastAsia="Arial" w:hAnsi="Arial" w:cs="Arial"/>
                <w:b/>
                <w:sz w:val="24"/>
              </w:rPr>
              <w:t>8.</w:t>
            </w:r>
            <w:r>
              <w:rPr>
                <w:rFonts w:ascii="Arial" w:eastAsia="Arial" w:hAnsi="Arial" w:cs="Arial"/>
                <w:sz w:val="24"/>
              </w:rPr>
              <w:t xml:space="preserve"> </w:t>
            </w:r>
          </w:p>
          <w:p w14:paraId="4CDA7928" w14:textId="77777777" w:rsidR="00D50797" w:rsidRDefault="008A2B1B">
            <w:pPr>
              <w:ind w:left="5"/>
            </w:pPr>
            <w:r>
              <w:rPr>
                <w:rFonts w:ascii="Arial" w:eastAsia="Arial" w:hAnsi="Arial" w:cs="Arial"/>
                <w:sz w:val="24"/>
              </w:rPr>
              <w:t xml:space="preserve"> </w:t>
            </w:r>
          </w:p>
          <w:p w14:paraId="7466CEA4" w14:textId="77777777" w:rsidR="00D50797" w:rsidRDefault="008A2B1B">
            <w:pPr>
              <w:ind w:left="5"/>
            </w:pPr>
            <w:r>
              <w:rPr>
                <w:rFonts w:ascii="Arial" w:eastAsia="Arial" w:hAnsi="Arial" w:cs="Arial"/>
                <w:sz w:val="24"/>
              </w:rPr>
              <w:t xml:space="preserve"> </w:t>
            </w:r>
          </w:p>
          <w:p w14:paraId="271264FD" w14:textId="77777777" w:rsidR="00D50797" w:rsidRDefault="008A2B1B">
            <w:pPr>
              <w:ind w:left="5"/>
            </w:pPr>
            <w:r>
              <w:rPr>
                <w:rFonts w:ascii="Arial" w:eastAsia="Arial" w:hAnsi="Arial" w:cs="Arial"/>
                <w:sz w:val="24"/>
              </w:rPr>
              <w:t xml:space="preserve"> </w:t>
            </w:r>
          </w:p>
          <w:p w14:paraId="07B8F7AF" w14:textId="77777777" w:rsidR="00D50797" w:rsidRDefault="008A2B1B">
            <w:pPr>
              <w:ind w:left="5"/>
            </w:pPr>
            <w:r>
              <w:rPr>
                <w:rFonts w:ascii="Arial" w:eastAsia="Arial" w:hAnsi="Arial" w:cs="Arial"/>
                <w:sz w:val="24"/>
              </w:rPr>
              <w:t xml:space="preserve"> </w:t>
            </w:r>
          </w:p>
          <w:p w14:paraId="5E02A9C6" w14:textId="77777777" w:rsidR="00D50797" w:rsidRDefault="008A2B1B">
            <w:pPr>
              <w:ind w:left="5"/>
            </w:pPr>
            <w:r>
              <w:rPr>
                <w:rFonts w:ascii="Arial" w:eastAsia="Arial" w:hAnsi="Arial" w:cs="Arial"/>
                <w:sz w:val="24"/>
              </w:rPr>
              <w:t xml:space="preserve"> </w:t>
            </w:r>
          </w:p>
          <w:p w14:paraId="2737E96C" w14:textId="77777777" w:rsidR="00D50797" w:rsidRDefault="008A2B1B">
            <w:pPr>
              <w:ind w:left="5"/>
            </w:pPr>
            <w:r>
              <w:rPr>
                <w:rFonts w:ascii="Arial" w:eastAsia="Arial" w:hAnsi="Arial" w:cs="Arial"/>
                <w:sz w:val="24"/>
              </w:rPr>
              <w:t xml:space="preserve"> </w:t>
            </w:r>
          </w:p>
          <w:p w14:paraId="27029B91" w14:textId="77777777" w:rsidR="00D50797" w:rsidRDefault="008A2B1B">
            <w:pPr>
              <w:ind w:left="5"/>
            </w:pPr>
            <w:r>
              <w:rPr>
                <w:rFonts w:ascii="Arial" w:eastAsia="Arial" w:hAnsi="Arial" w:cs="Arial"/>
                <w:sz w:val="24"/>
              </w:rPr>
              <w:t xml:space="preserve"> </w:t>
            </w:r>
          </w:p>
          <w:p w14:paraId="2A16E085" w14:textId="77777777" w:rsidR="00D50797" w:rsidRDefault="008A2B1B">
            <w:pPr>
              <w:ind w:left="5"/>
            </w:pPr>
            <w:r>
              <w:rPr>
                <w:rFonts w:ascii="Arial" w:eastAsia="Arial" w:hAnsi="Arial" w:cs="Arial"/>
                <w:sz w:val="24"/>
              </w:rPr>
              <w:t xml:space="preserve"> </w:t>
            </w:r>
          </w:p>
          <w:p w14:paraId="4AB015CC" w14:textId="77777777" w:rsidR="00D50797" w:rsidRDefault="008A2B1B">
            <w:pPr>
              <w:ind w:left="5"/>
            </w:pPr>
            <w:r>
              <w:rPr>
                <w:rFonts w:ascii="Arial" w:eastAsia="Arial" w:hAnsi="Arial" w:cs="Arial"/>
                <w:sz w:val="24"/>
              </w:rPr>
              <w:t xml:space="preserve"> </w:t>
            </w:r>
          </w:p>
          <w:p w14:paraId="604117E3" w14:textId="77777777" w:rsidR="00D50797" w:rsidRDefault="008A2B1B">
            <w:pPr>
              <w:ind w:left="5"/>
            </w:pPr>
            <w:r>
              <w:rPr>
                <w:rFonts w:ascii="Arial" w:eastAsia="Arial" w:hAnsi="Arial" w:cs="Arial"/>
                <w:sz w:val="24"/>
              </w:rPr>
              <w:t xml:space="preserve"> </w:t>
            </w:r>
          </w:p>
          <w:p w14:paraId="3C3E4511" w14:textId="77777777" w:rsidR="00D50797" w:rsidRDefault="008A2B1B">
            <w:pPr>
              <w:ind w:left="5"/>
            </w:pPr>
            <w:r>
              <w:rPr>
                <w:rFonts w:ascii="Arial" w:eastAsia="Arial" w:hAnsi="Arial" w:cs="Arial"/>
                <w:sz w:val="24"/>
              </w:rPr>
              <w:t xml:space="preserve"> </w:t>
            </w:r>
          </w:p>
          <w:p w14:paraId="3BEC82B4" w14:textId="77777777" w:rsidR="00D50797" w:rsidRDefault="008A2B1B">
            <w:pPr>
              <w:ind w:left="5"/>
            </w:pPr>
            <w:r>
              <w:rPr>
                <w:rFonts w:ascii="Arial" w:eastAsia="Arial" w:hAnsi="Arial" w:cs="Arial"/>
                <w:sz w:val="24"/>
              </w:rPr>
              <w:t xml:space="preserve"> </w:t>
            </w:r>
          </w:p>
          <w:p w14:paraId="7B5F11F2" w14:textId="77777777" w:rsidR="00D50797" w:rsidRDefault="008A2B1B">
            <w:pPr>
              <w:ind w:left="5"/>
            </w:pPr>
            <w:r>
              <w:rPr>
                <w:rFonts w:ascii="Arial" w:eastAsia="Arial" w:hAnsi="Arial" w:cs="Arial"/>
                <w:sz w:val="24"/>
              </w:rPr>
              <w:t xml:space="preserve"> </w:t>
            </w:r>
          </w:p>
          <w:p w14:paraId="094079F6" w14:textId="77777777" w:rsidR="00D50797" w:rsidRDefault="008A2B1B">
            <w:pPr>
              <w:ind w:left="5"/>
            </w:pPr>
            <w:r>
              <w:rPr>
                <w:rFonts w:ascii="Arial" w:eastAsia="Arial" w:hAnsi="Arial" w:cs="Arial"/>
                <w:sz w:val="24"/>
              </w:rPr>
              <w:t xml:space="preserve"> </w:t>
            </w:r>
          </w:p>
          <w:p w14:paraId="09938E63" w14:textId="77777777" w:rsidR="00D50797" w:rsidRDefault="008A2B1B">
            <w:pPr>
              <w:ind w:left="5"/>
            </w:pPr>
            <w:r>
              <w:rPr>
                <w:rFonts w:ascii="Arial" w:eastAsia="Arial" w:hAnsi="Arial" w:cs="Arial"/>
                <w:sz w:val="24"/>
              </w:rPr>
              <w:t xml:space="preserve"> </w:t>
            </w:r>
          </w:p>
          <w:p w14:paraId="7CCA3265" w14:textId="77777777" w:rsidR="00D50797" w:rsidRDefault="008A2B1B">
            <w:pPr>
              <w:ind w:left="5"/>
            </w:pPr>
            <w:r>
              <w:rPr>
                <w:rFonts w:ascii="Arial" w:eastAsia="Arial" w:hAnsi="Arial" w:cs="Arial"/>
                <w:sz w:val="24"/>
              </w:rPr>
              <w:t xml:space="preserve"> </w:t>
            </w:r>
          </w:p>
          <w:p w14:paraId="73FC4300" w14:textId="77777777" w:rsidR="00D50797" w:rsidRDefault="008A2B1B">
            <w:pPr>
              <w:ind w:left="5"/>
            </w:pPr>
            <w:r>
              <w:rPr>
                <w:rFonts w:ascii="Arial" w:eastAsia="Arial" w:hAnsi="Arial" w:cs="Arial"/>
                <w:sz w:val="24"/>
              </w:rPr>
              <w:t xml:space="preserve"> </w:t>
            </w:r>
          </w:p>
          <w:p w14:paraId="2FA35003" w14:textId="77777777" w:rsidR="00D50797" w:rsidRDefault="008A2B1B">
            <w:pPr>
              <w:ind w:left="5"/>
            </w:pPr>
            <w:r>
              <w:rPr>
                <w:rFonts w:ascii="Arial" w:eastAsia="Arial" w:hAnsi="Arial" w:cs="Arial"/>
                <w:sz w:val="24"/>
              </w:rPr>
              <w:t xml:space="preserve"> </w:t>
            </w:r>
          </w:p>
          <w:p w14:paraId="2741440E" w14:textId="77777777" w:rsidR="00D50797" w:rsidRDefault="008A2B1B">
            <w:pPr>
              <w:ind w:left="5"/>
            </w:pPr>
            <w:r>
              <w:rPr>
                <w:rFonts w:ascii="Arial" w:eastAsia="Arial" w:hAnsi="Arial" w:cs="Arial"/>
                <w:sz w:val="24"/>
              </w:rPr>
              <w:t xml:space="preserve"> </w:t>
            </w:r>
          </w:p>
          <w:p w14:paraId="0DDC9313" w14:textId="77777777" w:rsidR="00D50797" w:rsidRDefault="008A2B1B">
            <w:pPr>
              <w:ind w:left="5"/>
            </w:pPr>
            <w:r>
              <w:rPr>
                <w:rFonts w:ascii="Arial" w:eastAsia="Arial" w:hAnsi="Arial" w:cs="Arial"/>
                <w:sz w:val="24"/>
              </w:rPr>
              <w:t xml:space="preserve"> </w:t>
            </w:r>
          </w:p>
          <w:p w14:paraId="6202E60A" w14:textId="77777777" w:rsidR="00D50797" w:rsidRDefault="008A2B1B">
            <w:pPr>
              <w:ind w:left="5"/>
            </w:pPr>
            <w:r>
              <w:rPr>
                <w:rFonts w:ascii="Arial" w:eastAsia="Arial" w:hAnsi="Arial" w:cs="Arial"/>
                <w:sz w:val="24"/>
              </w:rPr>
              <w:t xml:space="preserve"> </w:t>
            </w:r>
          </w:p>
          <w:p w14:paraId="243FF8EF" w14:textId="77777777" w:rsidR="00D50797" w:rsidRDefault="008A2B1B">
            <w:pPr>
              <w:ind w:left="5"/>
            </w:pPr>
            <w:r>
              <w:rPr>
                <w:rFonts w:ascii="Arial" w:eastAsia="Arial" w:hAnsi="Arial" w:cs="Arial"/>
                <w:sz w:val="24"/>
              </w:rPr>
              <w:t xml:space="preserve"> </w:t>
            </w:r>
          </w:p>
          <w:p w14:paraId="453DA07F" w14:textId="77777777" w:rsidR="00D50797" w:rsidRDefault="008A2B1B">
            <w:pPr>
              <w:ind w:left="5"/>
            </w:pPr>
            <w:r>
              <w:rPr>
                <w:rFonts w:ascii="Arial" w:eastAsia="Arial" w:hAnsi="Arial" w:cs="Arial"/>
                <w:sz w:val="24"/>
              </w:rPr>
              <w:t xml:space="preserve"> </w:t>
            </w:r>
          </w:p>
          <w:p w14:paraId="68430066" w14:textId="77777777" w:rsidR="00D50797" w:rsidRDefault="008A2B1B">
            <w:pPr>
              <w:ind w:left="5"/>
            </w:pPr>
            <w:r>
              <w:rPr>
                <w:rFonts w:ascii="Arial" w:eastAsia="Arial" w:hAnsi="Arial" w:cs="Arial"/>
                <w:sz w:val="24"/>
              </w:rPr>
              <w:t xml:space="preserve"> </w:t>
            </w:r>
          </w:p>
          <w:p w14:paraId="6D734835" w14:textId="77777777" w:rsidR="00D50797" w:rsidRDefault="008A2B1B">
            <w:pPr>
              <w:ind w:left="5"/>
              <w:rPr>
                <w:rFonts w:ascii="Arial" w:eastAsia="Arial" w:hAnsi="Arial" w:cs="Arial"/>
                <w:sz w:val="24"/>
              </w:rPr>
            </w:pPr>
            <w:r>
              <w:rPr>
                <w:rFonts w:ascii="Arial" w:eastAsia="Arial" w:hAnsi="Arial" w:cs="Arial"/>
                <w:sz w:val="24"/>
              </w:rPr>
              <w:t xml:space="preserve"> </w:t>
            </w:r>
          </w:p>
          <w:p w14:paraId="16E5FBEC" w14:textId="77777777" w:rsidR="00D82CBA" w:rsidRDefault="00D82CBA">
            <w:pPr>
              <w:ind w:left="5"/>
            </w:pPr>
          </w:p>
          <w:p w14:paraId="2BF73AFE" w14:textId="77777777" w:rsidR="00D82CBA" w:rsidRDefault="00D82CBA">
            <w:pPr>
              <w:ind w:left="5"/>
            </w:pPr>
          </w:p>
          <w:p w14:paraId="5988D53E" w14:textId="77777777" w:rsidR="00D82CBA" w:rsidRDefault="00D82CBA">
            <w:pPr>
              <w:ind w:left="5"/>
            </w:pPr>
          </w:p>
          <w:p w14:paraId="1EE539F7" w14:textId="77777777" w:rsidR="00D82CBA" w:rsidRDefault="00D82CBA">
            <w:pPr>
              <w:ind w:left="5"/>
              <w:rPr>
                <w:rFonts w:ascii="Arial" w:eastAsia="Arial" w:hAnsi="Arial" w:cs="Arial"/>
                <w:sz w:val="24"/>
              </w:rPr>
            </w:pPr>
          </w:p>
          <w:p w14:paraId="7AA5FC75" w14:textId="508E12F9" w:rsidR="00D50797" w:rsidRDefault="00D50797" w:rsidP="00D82CBA"/>
          <w:p w14:paraId="569504F4" w14:textId="07381A23" w:rsidR="00D82CBA" w:rsidRDefault="00D82CBA" w:rsidP="00D82CBA">
            <w:pPr>
              <w:ind w:left="5"/>
            </w:pPr>
            <w:r>
              <w:rPr>
                <w:rFonts w:ascii="Arial" w:eastAsia="Arial" w:hAnsi="Arial" w:cs="Arial"/>
                <w:sz w:val="24"/>
              </w:rPr>
              <w:t xml:space="preserve">8.1. </w:t>
            </w:r>
          </w:p>
          <w:p w14:paraId="2DEBE454" w14:textId="77777777" w:rsidR="00D82CBA" w:rsidRDefault="00D82CBA" w:rsidP="00D82CBA">
            <w:pPr>
              <w:ind w:left="5"/>
            </w:pPr>
            <w:r>
              <w:rPr>
                <w:rFonts w:ascii="Arial" w:eastAsia="Arial" w:hAnsi="Arial" w:cs="Arial"/>
                <w:sz w:val="24"/>
              </w:rPr>
              <w:t xml:space="preserve">8.2. </w:t>
            </w:r>
          </w:p>
          <w:p w14:paraId="55E2D720" w14:textId="5209AB76" w:rsidR="00D50797" w:rsidRDefault="00D82CBA" w:rsidP="00D82CBA">
            <w:pPr>
              <w:ind w:left="5"/>
            </w:pPr>
            <w:r>
              <w:rPr>
                <w:rFonts w:ascii="Arial" w:eastAsia="Arial" w:hAnsi="Arial" w:cs="Arial"/>
                <w:sz w:val="24"/>
              </w:rPr>
              <w:t>8.3.</w:t>
            </w:r>
          </w:p>
        </w:tc>
        <w:tc>
          <w:tcPr>
            <w:tcW w:w="7304" w:type="dxa"/>
            <w:tcBorders>
              <w:top w:val="single" w:sz="4" w:space="0" w:color="000000"/>
              <w:left w:val="single" w:sz="4" w:space="0" w:color="000000"/>
              <w:bottom w:val="single" w:sz="4" w:space="0" w:color="000000"/>
              <w:right w:val="single" w:sz="4" w:space="0" w:color="000000"/>
            </w:tcBorders>
          </w:tcPr>
          <w:p w14:paraId="7A63C448" w14:textId="77777777" w:rsidR="00D50797" w:rsidRDefault="008A2B1B">
            <w:pPr>
              <w:ind w:left="5"/>
            </w:pPr>
            <w:r>
              <w:rPr>
                <w:rFonts w:ascii="Arial" w:eastAsia="Arial" w:hAnsi="Arial" w:cs="Arial"/>
                <w:b/>
                <w:sz w:val="24"/>
              </w:rPr>
              <w:t xml:space="preserve">APPOINTMENT OF OFFICE BEARERS </w:t>
            </w:r>
          </w:p>
          <w:p w14:paraId="606E004E" w14:textId="77777777" w:rsidR="00D50797" w:rsidRDefault="008A2B1B">
            <w:pPr>
              <w:ind w:left="5"/>
            </w:pPr>
            <w:r>
              <w:rPr>
                <w:rFonts w:ascii="Arial" w:eastAsia="Arial" w:hAnsi="Arial" w:cs="Arial"/>
                <w:b/>
                <w:sz w:val="24"/>
              </w:rPr>
              <w:t xml:space="preserve"> </w:t>
            </w:r>
          </w:p>
          <w:p w14:paraId="770E9DCE" w14:textId="77777777" w:rsidR="00D50797" w:rsidRDefault="008A2B1B">
            <w:pPr>
              <w:spacing w:line="240" w:lineRule="auto"/>
              <w:ind w:left="5" w:right="74"/>
              <w:jc w:val="both"/>
            </w:pPr>
            <w:r>
              <w:rPr>
                <w:rFonts w:ascii="Arial" w:eastAsia="Arial" w:hAnsi="Arial" w:cs="Arial"/>
                <w:sz w:val="24"/>
              </w:rPr>
              <w:t xml:space="preserve">In line with Rule 59.5 the Head of Governance and Assurance declared that Office Bearers will be appointed at the first meeting scheduled after the Annual General Meeting: </w:t>
            </w:r>
          </w:p>
          <w:p w14:paraId="06C8D024" w14:textId="77777777" w:rsidR="00D50797" w:rsidRDefault="008A2B1B">
            <w:pPr>
              <w:spacing w:after="37"/>
              <w:ind w:left="5"/>
            </w:pPr>
            <w:r>
              <w:rPr>
                <w:rFonts w:ascii="Arial" w:eastAsia="Arial" w:hAnsi="Arial" w:cs="Arial"/>
                <w:sz w:val="24"/>
              </w:rPr>
              <w:t xml:space="preserve"> </w:t>
            </w:r>
          </w:p>
          <w:p w14:paraId="60E5A28F" w14:textId="77777777" w:rsidR="00D50797" w:rsidRDefault="008A2B1B">
            <w:pPr>
              <w:numPr>
                <w:ilvl w:val="0"/>
                <w:numId w:val="1"/>
              </w:numPr>
              <w:spacing w:after="32"/>
              <w:ind w:right="65" w:hanging="360"/>
              <w:jc w:val="both"/>
            </w:pPr>
            <w:r>
              <w:rPr>
                <w:rFonts w:ascii="Arial" w:eastAsia="Arial" w:hAnsi="Arial" w:cs="Arial"/>
                <w:sz w:val="24"/>
              </w:rPr>
              <w:t xml:space="preserve">In line with Rule 59.1 the Association must have a Secretary, Convener and any other Office Bearers the Management Committee considers necessary </w:t>
            </w:r>
          </w:p>
          <w:p w14:paraId="649A2B9A" w14:textId="77777777" w:rsidR="00D50797" w:rsidRDefault="008A2B1B">
            <w:pPr>
              <w:numPr>
                <w:ilvl w:val="0"/>
                <w:numId w:val="1"/>
              </w:numPr>
              <w:spacing w:after="13" w:line="280" w:lineRule="auto"/>
              <w:ind w:right="65" w:hanging="360"/>
              <w:jc w:val="both"/>
            </w:pPr>
            <w:r>
              <w:rPr>
                <w:rFonts w:ascii="Arial" w:eastAsia="Arial" w:hAnsi="Arial" w:cs="Arial"/>
                <w:sz w:val="24"/>
              </w:rPr>
              <w:t xml:space="preserve">Rule 59.6 the role of the Convener was detailed in the report and the profile is at appendix 1 </w:t>
            </w:r>
          </w:p>
          <w:p w14:paraId="0987A31E" w14:textId="77777777" w:rsidR="00D50797" w:rsidRDefault="008A2B1B">
            <w:pPr>
              <w:numPr>
                <w:ilvl w:val="0"/>
                <w:numId w:val="1"/>
              </w:numPr>
              <w:spacing w:after="37"/>
              <w:ind w:right="65" w:hanging="360"/>
              <w:jc w:val="both"/>
            </w:pPr>
            <w:r>
              <w:rPr>
                <w:rFonts w:ascii="Arial" w:eastAsia="Arial" w:hAnsi="Arial" w:cs="Arial"/>
                <w:sz w:val="24"/>
              </w:rPr>
              <w:t xml:space="preserve">Rule 59.1 does not require the association to have a Vice Convener, it is, however, considered good practice to appoint one and the role profile is at appendix 2 </w:t>
            </w:r>
          </w:p>
          <w:p w14:paraId="33896627" w14:textId="77777777" w:rsidR="00D50797" w:rsidRDefault="008A2B1B">
            <w:pPr>
              <w:numPr>
                <w:ilvl w:val="0"/>
                <w:numId w:val="1"/>
              </w:numPr>
              <w:spacing w:line="281" w:lineRule="auto"/>
              <w:ind w:right="65" w:hanging="360"/>
              <w:jc w:val="both"/>
            </w:pPr>
            <w:r>
              <w:rPr>
                <w:rFonts w:ascii="Arial" w:eastAsia="Arial" w:hAnsi="Arial" w:cs="Arial"/>
                <w:sz w:val="24"/>
              </w:rPr>
              <w:t xml:space="preserve">Rule 59.3 the role of the Secretary was also detailed in the report and the profile is at appendix 3 </w:t>
            </w:r>
          </w:p>
          <w:p w14:paraId="3920BF1C" w14:textId="77777777" w:rsidR="00D50797" w:rsidRDefault="008A2B1B">
            <w:pPr>
              <w:spacing w:after="32"/>
              <w:ind w:left="5"/>
            </w:pPr>
            <w:r>
              <w:rPr>
                <w:rFonts w:ascii="Arial" w:eastAsia="Arial" w:hAnsi="Arial" w:cs="Arial"/>
                <w:sz w:val="24"/>
              </w:rPr>
              <w:t xml:space="preserve"> </w:t>
            </w:r>
          </w:p>
          <w:p w14:paraId="38505FF3" w14:textId="77777777" w:rsidR="00D50797" w:rsidRDefault="008A2B1B">
            <w:pPr>
              <w:numPr>
                <w:ilvl w:val="0"/>
                <w:numId w:val="1"/>
              </w:numPr>
              <w:spacing w:line="261" w:lineRule="auto"/>
              <w:ind w:right="65" w:hanging="360"/>
              <w:jc w:val="both"/>
            </w:pPr>
            <w:r>
              <w:rPr>
                <w:rFonts w:ascii="Arial" w:eastAsia="Arial" w:hAnsi="Arial" w:cs="Arial"/>
                <w:sz w:val="24"/>
              </w:rPr>
              <w:t xml:space="preserve">For the role of Convener - Peter Nelson nominated Alan Sandey, Neil Madden seconded this. Alan Sandey accepted the nomination </w:t>
            </w:r>
          </w:p>
          <w:p w14:paraId="3BE4C935" w14:textId="757AB6B1" w:rsidR="00D50797" w:rsidRPr="00D82CBA" w:rsidRDefault="008A2B1B" w:rsidP="00D82CBA">
            <w:pPr>
              <w:spacing w:after="57"/>
              <w:ind w:left="725"/>
            </w:pPr>
            <w:r>
              <w:rPr>
                <w:rFonts w:ascii="Arial" w:eastAsia="Arial" w:hAnsi="Arial" w:cs="Arial"/>
                <w:sz w:val="24"/>
              </w:rPr>
              <w:t xml:space="preserve"> For the role of Vice Convener - Alan Sandey nominated Jane Connechen, Peter Nelson seconded this. Jane Connechen accepted the nomination by proxy. In the interest of succession planning, Management Committee members should consider future nominations for this role</w:t>
            </w:r>
            <w:r w:rsidR="00D82CBA">
              <w:rPr>
                <w:rFonts w:ascii="Arial" w:eastAsia="Arial" w:hAnsi="Arial" w:cs="Arial"/>
                <w:sz w:val="24"/>
              </w:rPr>
              <w:t>.</w:t>
            </w:r>
          </w:p>
          <w:p w14:paraId="1538B744" w14:textId="1F6D69E8" w:rsidR="00D82CBA" w:rsidRDefault="00D82CBA" w:rsidP="00D82CBA">
            <w:pPr>
              <w:spacing w:line="261" w:lineRule="auto"/>
              <w:ind w:left="725" w:right="64" w:hanging="313"/>
              <w:jc w:val="both"/>
            </w:pPr>
            <w:r>
              <w:rPr>
                <w:rFonts w:ascii="Segoe UI Symbol" w:eastAsia="Segoe UI Symbol" w:hAnsi="Segoe UI Symbol" w:cs="Segoe UI Symbol"/>
                <w:sz w:val="24"/>
              </w:rPr>
              <w:t xml:space="preserve">•  </w:t>
            </w:r>
            <w:r>
              <w:rPr>
                <w:rFonts w:ascii="Arial" w:eastAsia="Arial" w:hAnsi="Arial" w:cs="Arial"/>
                <w:sz w:val="24"/>
              </w:rPr>
              <w:t xml:space="preserve">For the role of Secretary – Alan Sandey nominated Peter Nelson, Lyndsay Brydson seconded this. Peter Nelson accepted the nomination </w:t>
            </w:r>
          </w:p>
          <w:p w14:paraId="1C2AFF65" w14:textId="77777777" w:rsidR="00D82CBA" w:rsidRDefault="00D82CBA" w:rsidP="00D82CBA">
            <w:pPr>
              <w:ind w:left="5"/>
            </w:pPr>
            <w:r>
              <w:rPr>
                <w:rFonts w:ascii="Arial" w:eastAsia="Arial" w:hAnsi="Arial" w:cs="Arial"/>
                <w:sz w:val="24"/>
              </w:rPr>
              <w:t xml:space="preserve">Management Committee members: </w:t>
            </w:r>
          </w:p>
          <w:p w14:paraId="389488FA" w14:textId="77777777" w:rsidR="00D82CBA" w:rsidRDefault="00D82CBA" w:rsidP="00D82CBA">
            <w:pPr>
              <w:ind w:left="5"/>
            </w:pPr>
            <w:r>
              <w:rPr>
                <w:rFonts w:ascii="Arial" w:eastAsia="Arial" w:hAnsi="Arial" w:cs="Arial"/>
                <w:sz w:val="24"/>
              </w:rPr>
              <w:t xml:space="preserve">APPOINTED Alan Sandey to the role of </w:t>
            </w:r>
            <w:proofErr w:type="gramStart"/>
            <w:r>
              <w:rPr>
                <w:rFonts w:ascii="Arial" w:eastAsia="Arial" w:hAnsi="Arial" w:cs="Arial"/>
                <w:sz w:val="24"/>
              </w:rPr>
              <w:t>Convener;</w:t>
            </w:r>
            <w:proofErr w:type="gramEnd"/>
            <w:r>
              <w:rPr>
                <w:rFonts w:ascii="Arial" w:eastAsia="Arial" w:hAnsi="Arial" w:cs="Arial"/>
                <w:sz w:val="24"/>
              </w:rPr>
              <w:t xml:space="preserve">  </w:t>
            </w:r>
          </w:p>
          <w:p w14:paraId="3557BD02" w14:textId="77777777" w:rsidR="00D82CBA" w:rsidRDefault="00D82CBA" w:rsidP="00D82CBA">
            <w:pPr>
              <w:ind w:left="5"/>
              <w:jc w:val="both"/>
            </w:pPr>
            <w:r>
              <w:rPr>
                <w:rFonts w:ascii="Arial" w:eastAsia="Arial" w:hAnsi="Arial" w:cs="Arial"/>
                <w:sz w:val="24"/>
              </w:rPr>
              <w:t xml:space="preserve">APPOINTED Jane Connechen to the role of Vice Convener; and </w:t>
            </w:r>
          </w:p>
          <w:p w14:paraId="5307C5E7" w14:textId="19EB29FD" w:rsidR="00D50797" w:rsidRDefault="00D82CBA" w:rsidP="00D82CBA">
            <w:pPr>
              <w:spacing w:line="251" w:lineRule="auto"/>
              <w:ind w:right="65"/>
              <w:jc w:val="both"/>
            </w:pPr>
            <w:r>
              <w:rPr>
                <w:rFonts w:ascii="Arial" w:eastAsia="Arial" w:hAnsi="Arial" w:cs="Arial"/>
                <w:sz w:val="24"/>
              </w:rPr>
              <w:t xml:space="preserve">APPOINTED Peter Nelson to the role of Secretary. </w:t>
            </w:r>
          </w:p>
        </w:tc>
        <w:tc>
          <w:tcPr>
            <w:tcW w:w="965" w:type="dxa"/>
            <w:tcBorders>
              <w:top w:val="single" w:sz="4" w:space="0" w:color="000000"/>
              <w:left w:val="single" w:sz="4" w:space="0" w:color="000000"/>
              <w:bottom w:val="single" w:sz="4" w:space="0" w:color="000000"/>
              <w:right w:val="single" w:sz="4" w:space="0" w:color="000000"/>
            </w:tcBorders>
          </w:tcPr>
          <w:p w14:paraId="6C400BFA" w14:textId="77777777" w:rsidR="00D50797" w:rsidRDefault="008A2B1B">
            <w:r>
              <w:rPr>
                <w:rFonts w:ascii="Arial" w:eastAsia="Arial" w:hAnsi="Arial" w:cs="Arial"/>
                <w:sz w:val="24"/>
              </w:rPr>
              <w:t xml:space="preserve"> </w:t>
            </w:r>
          </w:p>
        </w:tc>
      </w:tr>
      <w:tr w:rsidR="00D50797" w14:paraId="55143AAD" w14:textId="77777777">
        <w:tblPrEx>
          <w:tblCellMar>
            <w:left w:w="106" w:type="dxa"/>
            <w:right w:w="44" w:type="dxa"/>
          </w:tblCellMar>
        </w:tblPrEx>
        <w:trPr>
          <w:trHeight w:val="6688"/>
        </w:trPr>
        <w:tc>
          <w:tcPr>
            <w:tcW w:w="749" w:type="dxa"/>
            <w:tcBorders>
              <w:top w:val="single" w:sz="4" w:space="0" w:color="000000"/>
              <w:left w:val="single" w:sz="4" w:space="0" w:color="000000"/>
              <w:bottom w:val="single" w:sz="4" w:space="0" w:color="000000"/>
              <w:right w:val="single" w:sz="4" w:space="0" w:color="000000"/>
            </w:tcBorders>
          </w:tcPr>
          <w:p w14:paraId="63D6A190" w14:textId="77777777" w:rsidR="00D50797" w:rsidRDefault="008A2B1B">
            <w:pPr>
              <w:ind w:left="5"/>
            </w:pPr>
            <w:r>
              <w:rPr>
                <w:rFonts w:ascii="Arial" w:eastAsia="Arial" w:hAnsi="Arial" w:cs="Arial"/>
                <w:b/>
                <w:sz w:val="24"/>
              </w:rPr>
              <w:lastRenderedPageBreak/>
              <w:t>9.</w:t>
            </w:r>
            <w:r>
              <w:rPr>
                <w:rFonts w:ascii="Arial" w:eastAsia="Arial" w:hAnsi="Arial" w:cs="Arial"/>
                <w:sz w:val="24"/>
              </w:rPr>
              <w:t xml:space="preserve"> </w:t>
            </w:r>
          </w:p>
          <w:p w14:paraId="3C00FF88" w14:textId="77777777" w:rsidR="00D50797" w:rsidRDefault="008A2B1B">
            <w:pPr>
              <w:ind w:left="5"/>
            </w:pPr>
            <w:r>
              <w:rPr>
                <w:rFonts w:ascii="Arial" w:eastAsia="Arial" w:hAnsi="Arial" w:cs="Arial"/>
                <w:sz w:val="24"/>
              </w:rPr>
              <w:t xml:space="preserve"> </w:t>
            </w:r>
          </w:p>
          <w:p w14:paraId="0D57E5AB" w14:textId="77777777" w:rsidR="00D50797" w:rsidRDefault="008A2B1B">
            <w:pPr>
              <w:ind w:left="5"/>
            </w:pPr>
            <w:r>
              <w:rPr>
                <w:rFonts w:ascii="Arial" w:eastAsia="Arial" w:hAnsi="Arial" w:cs="Arial"/>
                <w:sz w:val="24"/>
              </w:rPr>
              <w:t xml:space="preserve"> </w:t>
            </w:r>
          </w:p>
          <w:p w14:paraId="00127BC2" w14:textId="77777777" w:rsidR="00D50797" w:rsidRDefault="008A2B1B">
            <w:pPr>
              <w:ind w:left="5"/>
            </w:pPr>
            <w:r>
              <w:rPr>
                <w:rFonts w:ascii="Arial" w:eastAsia="Arial" w:hAnsi="Arial" w:cs="Arial"/>
                <w:sz w:val="24"/>
              </w:rPr>
              <w:t xml:space="preserve"> </w:t>
            </w:r>
          </w:p>
          <w:p w14:paraId="60228283" w14:textId="77777777" w:rsidR="00D50797" w:rsidRDefault="008A2B1B">
            <w:pPr>
              <w:ind w:left="5"/>
            </w:pPr>
            <w:r>
              <w:rPr>
                <w:rFonts w:ascii="Arial" w:eastAsia="Arial" w:hAnsi="Arial" w:cs="Arial"/>
                <w:sz w:val="24"/>
              </w:rPr>
              <w:t xml:space="preserve"> </w:t>
            </w:r>
          </w:p>
          <w:p w14:paraId="26F5CEE8" w14:textId="77777777" w:rsidR="00D50797" w:rsidRDefault="008A2B1B">
            <w:pPr>
              <w:ind w:left="5"/>
            </w:pPr>
            <w:r>
              <w:rPr>
                <w:rFonts w:ascii="Arial" w:eastAsia="Arial" w:hAnsi="Arial" w:cs="Arial"/>
                <w:sz w:val="24"/>
              </w:rPr>
              <w:t xml:space="preserve"> </w:t>
            </w:r>
          </w:p>
          <w:p w14:paraId="3F0F704D" w14:textId="77777777" w:rsidR="00D50797" w:rsidRDefault="008A2B1B">
            <w:pPr>
              <w:ind w:left="5"/>
            </w:pPr>
            <w:r>
              <w:rPr>
                <w:rFonts w:ascii="Arial" w:eastAsia="Arial" w:hAnsi="Arial" w:cs="Arial"/>
                <w:sz w:val="24"/>
              </w:rPr>
              <w:t xml:space="preserve"> </w:t>
            </w:r>
          </w:p>
          <w:p w14:paraId="4E540187" w14:textId="77777777" w:rsidR="00D50797" w:rsidRDefault="008A2B1B">
            <w:pPr>
              <w:ind w:left="5"/>
            </w:pPr>
            <w:r>
              <w:rPr>
                <w:rFonts w:ascii="Arial" w:eastAsia="Arial" w:hAnsi="Arial" w:cs="Arial"/>
                <w:sz w:val="24"/>
              </w:rPr>
              <w:t xml:space="preserve"> </w:t>
            </w:r>
          </w:p>
          <w:p w14:paraId="07CB83CB" w14:textId="77777777" w:rsidR="00D50797" w:rsidRDefault="008A2B1B">
            <w:pPr>
              <w:ind w:left="5"/>
            </w:pPr>
            <w:r>
              <w:rPr>
                <w:rFonts w:ascii="Arial" w:eastAsia="Arial" w:hAnsi="Arial" w:cs="Arial"/>
                <w:sz w:val="24"/>
              </w:rPr>
              <w:t xml:space="preserve"> </w:t>
            </w:r>
          </w:p>
          <w:p w14:paraId="258BBDDE" w14:textId="77777777" w:rsidR="00D50797" w:rsidRDefault="008A2B1B">
            <w:pPr>
              <w:ind w:left="5"/>
            </w:pPr>
            <w:r>
              <w:rPr>
                <w:rFonts w:ascii="Arial" w:eastAsia="Arial" w:hAnsi="Arial" w:cs="Arial"/>
                <w:sz w:val="24"/>
              </w:rPr>
              <w:t xml:space="preserve"> </w:t>
            </w:r>
          </w:p>
          <w:p w14:paraId="7CFFAD2F" w14:textId="77777777" w:rsidR="00D50797" w:rsidRDefault="008A2B1B">
            <w:pPr>
              <w:ind w:left="5"/>
            </w:pPr>
            <w:r>
              <w:rPr>
                <w:rFonts w:ascii="Arial" w:eastAsia="Arial" w:hAnsi="Arial" w:cs="Arial"/>
                <w:sz w:val="24"/>
              </w:rPr>
              <w:t xml:space="preserve"> </w:t>
            </w:r>
          </w:p>
          <w:p w14:paraId="77A3E579" w14:textId="77777777" w:rsidR="00D50797" w:rsidRDefault="008A2B1B">
            <w:pPr>
              <w:ind w:left="5"/>
            </w:pPr>
            <w:r>
              <w:rPr>
                <w:rFonts w:ascii="Arial" w:eastAsia="Arial" w:hAnsi="Arial" w:cs="Arial"/>
                <w:sz w:val="24"/>
              </w:rPr>
              <w:t xml:space="preserve"> </w:t>
            </w:r>
          </w:p>
          <w:p w14:paraId="65A74778" w14:textId="77777777" w:rsidR="00D50797" w:rsidRDefault="008A2B1B">
            <w:pPr>
              <w:ind w:left="5"/>
            </w:pPr>
            <w:r>
              <w:rPr>
                <w:rFonts w:ascii="Arial" w:eastAsia="Arial" w:hAnsi="Arial" w:cs="Arial"/>
                <w:sz w:val="24"/>
              </w:rPr>
              <w:t xml:space="preserve"> </w:t>
            </w:r>
          </w:p>
          <w:p w14:paraId="5D6DB1D1" w14:textId="77777777" w:rsidR="00D50797" w:rsidRDefault="008A2B1B">
            <w:pPr>
              <w:ind w:left="5"/>
            </w:pPr>
            <w:r>
              <w:rPr>
                <w:rFonts w:ascii="Arial" w:eastAsia="Arial" w:hAnsi="Arial" w:cs="Arial"/>
                <w:sz w:val="24"/>
              </w:rPr>
              <w:t xml:space="preserve"> </w:t>
            </w:r>
          </w:p>
          <w:p w14:paraId="544B75FE" w14:textId="77777777" w:rsidR="00D50797" w:rsidRDefault="008A2B1B">
            <w:pPr>
              <w:ind w:left="5"/>
            </w:pPr>
            <w:r>
              <w:rPr>
                <w:rFonts w:ascii="Arial" w:eastAsia="Arial" w:hAnsi="Arial" w:cs="Arial"/>
                <w:sz w:val="24"/>
              </w:rPr>
              <w:t xml:space="preserve"> </w:t>
            </w:r>
          </w:p>
          <w:p w14:paraId="6DFA6DA8" w14:textId="77777777" w:rsidR="00D50797" w:rsidRDefault="008A2B1B">
            <w:pPr>
              <w:ind w:left="5"/>
            </w:pPr>
            <w:r>
              <w:rPr>
                <w:rFonts w:ascii="Arial" w:eastAsia="Arial" w:hAnsi="Arial" w:cs="Arial"/>
                <w:sz w:val="24"/>
              </w:rPr>
              <w:t xml:space="preserve"> </w:t>
            </w:r>
          </w:p>
          <w:p w14:paraId="3B4DC4CF" w14:textId="77777777" w:rsidR="00D50797" w:rsidRDefault="008A2B1B">
            <w:pPr>
              <w:ind w:left="5"/>
            </w:pPr>
            <w:r>
              <w:rPr>
                <w:rFonts w:ascii="Arial" w:eastAsia="Arial" w:hAnsi="Arial" w:cs="Arial"/>
                <w:sz w:val="24"/>
              </w:rPr>
              <w:t xml:space="preserve">9.1. </w:t>
            </w:r>
          </w:p>
          <w:p w14:paraId="31841FED" w14:textId="77777777" w:rsidR="00D50797" w:rsidRDefault="008A2B1B">
            <w:pPr>
              <w:ind w:left="5"/>
            </w:pPr>
            <w:r>
              <w:rPr>
                <w:rFonts w:ascii="Arial" w:eastAsia="Arial" w:hAnsi="Arial" w:cs="Arial"/>
                <w:sz w:val="24"/>
              </w:rPr>
              <w:t xml:space="preserve"> </w:t>
            </w:r>
          </w:p>
          <w:p w14:paraId="34C9A210" w14:textId="77777777" w:rsidR="00D50797" w:rsidRDefault="008A2B1B">
            <w:pPr>
              <w:ind w:left="5"/>
            </w:pPr>
            <w:r>
              <w:rPr>
                <w:rFonts w:ascii="Arial" w:eastAsia="Arial" w:hAnsi="Arial" w:cs="Arial"/>
                <w:sz w:val="24"/>
              </w:rPr>
              <w:t xml:space="preserve"> </w:t>
            </w:r>
          </w:p>
          <w:p w14:paraId="365B06EC" w14:textId="77777777" w:rsidR="00D50797" w:rsidRDefault="008A2B1B">
            <w:pPr>
              <w:ind w:left="5"/>
            </w:pPr>
            <w:r>
              <w:rPr>
                <w:rFonts w:ascii="Arial" w:eastAsia="Arial" w:hAnsi="Arial" w:cs="Arial"/>
                <w:sz w:val="24"/>
              </w:rPr>
              <w:t xml:space="preserve">9.2. </w:t>
            </w:r>
          </w:p>
          <w:p w14:paraId="5D254DAB" w14:textId="77777777" w:rsidR="00D50797" w:rsidRDefault="008A2B1B">
            <w:pPr>
              <w:ind w:left="5"/>
            </w:pPr>
            <w:r>
              <w:rPr>
                <w:rFonts w:ascii="Arial" w:eastAsia="Arial" w:hAnsi="Arial" w:cs="Arial"/>
                <w:sz w:val="24"/>
              </w:rPr>
              <w:t xml:space="preserve"> </w:t>
            </w:r>
          </w:p>
          <w:p w14:paraId="7B219353" w14:textId="77777777" w:rsidR="00D50797" w:rsidRDefault="008A2B1B">
            <w:pPr>
              <w:ind w:left="5"/>
            </w:pPr>
            <w:r>
              <w:rPr>
                <w:rFonts w:ascii="Arial" w:eastAsia="Arial" w:hAnsi="Arial" w:cs="Arial"/>
                <w:sz w:val="24"/>
              </w:rPr>
              <w:t xml:space="preserve"> </w:t>
            </w:r>
          </w:p>
          <w:p w14:paraId="521DE12B" w14:textId="77777777" w:rsidR="00D50797" w:rsidRDefault="008A2B1B">
            <w:pPr>
              <w:ind w:left="5"/>
            </w:pPr>
            <w:r>
              <w:rPr>
                <w:rFonts w:ascii="Arial" w:eastAsia="Arial" w:hAnsi="Arial" w:cs="Arial"/>
                <w:sz w:val="24"/>
              </w:rPr>
              <w:t xml:space="preserve">9.3. </w:t>
            </w:r>
          </w:p>
        </w:tc>
        <w:tc>
          <w:tcPr>
            <w:tcW w:w="7304" w:type="dxa"/>
            <w:tcBorders>
              <w:top w:val="single" w:sz="4" w:space="0" w:color="000000"/>
              <w:left w:val="single" w:sz="4" w:space="0" w:color="000000"/>
              <w:bottom w:val="single" w:sz="4" w:space="0" w:color="000000"/>
              <w:right w:val="single" w:sz="4" w:space="0" w:color="000000"/>
            </w:tcBorders>
          </w:tcPr>
          <w:p w14:paraId="5F541EF0" w14:textId="77777777" w:rsidR="00D50797" w:rsidRDefault="008A2B1B">
            <w:pPr>
              <w:ind w:left="5"/>
            </w:pPr>
            <w:r>
              <w:rPr>
                <w:rFonts w:ascii="Arial" w:eastAsia="Arial" w:hAnsi="Arial" w:cs="Arial"/>
                <w:b/>
                <w:sz w:val="24"/>
              </w:rPr>
              <w:t xml:space="preserve">APPOINTMENT OF SUB COMMITTEES </w:t>
            </w:r>
          </w:p>
          <w:p w14:paraId="3933C1BE" w14:textId="77777777" w:rsidR="00D50797" w:rsidRDefault="008A2B1B">
            <w:pPr>
              <w:ind w:left="5"/>
            </w:pPr>
            <w:r>
              <w:rPr>
                <w:rFonts w:ascii="Arial" w:eastAsia="Arial" w:hAnsi="Arial" w:cs="Arial"/>
                <w:b/>
                <w:sz w:val="24"/>
              </w:rPr>
              <w:t xml:space="preserve"> </w:t>
            </w:r>
          </w:p>
          <w:p w14:paraId="119C66B9" w14:textId="77777777" w:rsidR="00D50797" w:rsidRDefault="008A2B1B">
            <w:pPr>
              <w:spacing w:after="54" w:line="240" w:lineRule="auto"/>
              <w:ind w:left="5" w:right="69"/>
              <w:jc w:val="both"/>
            </w:pPr>
            <w:r>
              <w:rPr>
                <w:rFonts w:ascii="Arial" w:eastAsia="Arial" w:hAnsi="Arial" w:cs="Arial"/>
                <w:sz w:val="24"/>
              </w:rPr>
              <w:t xml:space="preserve">The Head of Governance and Assurance asked for expressions of interest in the Sub-Committees Management Committee members would like to join.  </w:t>
            </w:r>
          </w:p>
          <w:p w14:paraId="381D92BC" w14:textId="77777777" w:rsidR="00D50797" w:rsidRDefault="008A2B1B">
            <w:pPr>
              <w:numPr>
                <w:ilvl w:val="0"/>
                <w:numId w:val="2"/>
              </w:numPr>
              <w:spacing w:after="8" w:line="280" w:lineRule="auto"/>
              <w:ind w:hanging="360"/>
              <w:jc w:val="both"/>
            </w:pPr>
            <w:r>
              <w:rPr>
                <w:rFonts w:ascii="Arial" w:eastAsia="Arial" w:hAnsi="Arial" w:cs="Arial"/>
                <w:sz w:val="24"/>
              </w:rPr>
              <w:t xml:space="preserve">The Chairs of each of the Sub-Committees will be appointed at the first meeting following the AGM </w:t>
            </w:r>
          </w:p>
          <w:p w14:paraId="619313BB" w14:textId="77777777" w:rsidR="00D50797" w:rsidRDefault="008A2B1B">
            <w:pPr>
              <w:numPr>
                <w:ilvl w:val="0"/>
                <w:numId w:val="2"/>
              </w:numPr>
              <w:spacing w:after="12" w:line="280" w:lineRule="auto"/>
              <w:ind w:hanging="360"/>
              <w:jc w:val="both"/>
            </w:pPr>
            <w:r>
              <w:rPr>
                <w:rFonts w:ascii="Arial" w:eastAsia="Arial" w:hAnsi="Arial" w:cs="Arial"/>
                <w:sz w:val="24"/>
              </w:rPr>
              <w:t xml:space="preserve">The remit and delegated authorities of sub-committees are defined with the Standing Orders </w:t>
            </w:r>
          </w:p>
          <w:p w14:paraId="6268DA2D" w14:textId="77777777" w:rsidR="00D50797" w:rsidRDefault="008A2B1B">
            <w:pPr>
              <w:numPr>
                <w:ilvl w:val="0"/>
                <w:numId w:val="2"/>
              </w:numPr>
              <w:ind w:hanging="360"/>
              <w:jc w:val="both"/>
            </w:pPr>
            <w:r>
              <w:rPr>
                <w:rFonts w:ascii="Arial" w:eastAsia="Arial" w:hAnsi="Arial" w:cs="Arial"/>
                <w:sz w:val="24"/>
              </w:rPr>
              <w:t>D&amp;G Homes – we are seeking nominations for non-</w:t>
            </w:r>
          </w:p>
          <w:p w14:paraId="6B86EA1B" w14:textId="77777777" w:rsidR="00D50797" w:rsidRDefault="008A2B1B">
            <w:pPr>
              <w:spacing w:line="251" w:lineRule="auto"/>
              <w:ind w:left="725" w:right="67"/>
              <w:jc w:val="both"/>
            </w:pPr>
            <w:r>
              <w:rPr>
                <w:rFonts w:ascii="Arial" w:eastAsia="Arial" w:hAnsi="Arial" w:cs="Arial"/>
                <w:sz w:val="24"/>
              </w:rPr>
              <w:t xml:space="preserve">executive Directors to support the executive Directors to help through the transition of the wind-down of D&amp;G Homes and to provide oversight and assurance to the Management Committee as the process moves forward. </w:t>
            </w:r>
          </w:p>
          <w:p w14:paraId="31CFEE05" w14:textId="77777777" w:rsidR="00D50797" w:rsidRDefault="008A2B1B">
            <w:pPr>
              <w:ind w:left="5"/>
            </w:pPr>
            <w:r>
              <w:rPr>
                <w:rFonts w:ascii="Arial" w:eastAsia="Arial" w:hAnsi="Arial" w:cs="Arial"/>
                <w:sz w:val="24"/>
              </w:rPr>
              <w:t xml:space="preserve"> </w:t>
            </w:r>
          </w:p>
          <w:p w14:paraId="10EAF1FD" w14:textId="77777777" w:rsidR="00D50797" w:rsidRDefault="008A2B1B">
            <w:pPr>
              <w:spacing w:after="10"/>
              <w:ind w:left="5"/>
            </w:pPr>
            <w:r>
              <w:rPr>
                <w:rFonts w:ascii="Arial" w:eastAsia="Arial" w:hAnsi="Arial" w:cs="Arial"/>
                <w:sz w:val="24"/>
              </w:rPr>
              <w:t xml:space="preserve">Management Committee Members: </w:t>
            </w:r>
          </w:p>
          <w:p w14:paraId="205224EB" w14:textId="77777777" w:rsidR="00D50797" w:rsidRDefault="008A2B1B">
            <w:pPr>
              <w:spacing w:after="5" w:line="238" w:lineRule="auto"/>
              <w:ind w:left="5"/>
              <w:jc w:val="both"/>
            </w:pPr>
            <w:r>
              <w:rPr>
                <w:rFonts w:ascii="Arial" w:eastAsia="Arial" w:hAnsi="Arial" w:cs="Arial"/>
                <w:sz w:val="24"/>
              </w:rPr>
              <w:t xml:space="preserve">AGREED the membership of the Association’s Audit and Risk subcommittee as Russell Baird, Paul Buchanan, Neil Madden and </w:t>
            </w:r>
          </w:p>
          <w:p w14:paraId="0A5F1315" w14:textId="77777777" w:rsidR="00D50797" w:rsidRDefault="008A2B1B">
            <w:pPr>
              <w:spacing w:after="5"/>
              <w:ind w:left="5"/>
            </w:pPr>
            <w:r>
              <w:rPr>
                <w:rFonts w:ascii="Arial" w:eastAsia="Arial" w:hAnsi="Arial" w:cs="Arial"/>
                <w:sz w:val="24"/>
              </w:rPr>
              <w:t xml:space="preserve">Peter </w:t>
            </w:r>
            <w:proofErr w:type="gramStart"/>
            <w:r>
              <w:rPr>
                <w:rFonts w:ascii="Arial" w:eastAsia="Arial" w:hAnsi="Arial" w:cs="Arial"/>
                <w:sz w:val="24"/>
              </w:rPr>
              <w:t>Nelson;</w:t>
            </w:r>
            <w:proofErr w:type="gramEnd"/>
            <w:r>
              <w:rPr>
                <w:rFonts w:ascii="Arial" w:eastAsia="Arial" w:hAnsi="Arial" w:cs="Arial"/>
                <w:sz w:val="24"/>
              </w:rPr>
              <w:t xml:space="preserve">  </w:t>
            </w:r>
          </w:p>
          <w:p w14:paraId="7C6BB995" w14:textId="77777777" w:rsidR="00D50797" w:rsidRDefault="008A2B1B">
            <w:pPr>
              <w:spacing w:line="243" w:lineRule="auto"/>
              <w:ind w:left="5"/>
              <w:jc w:val="both"/>
            </w:pPr>
            <w:r>
              <w:rPr>
                <w:rFonts w:ascii="Arial" w:eastAsia="Arial" w:hAnsi="Arial" w:cs="Arial"/>
                <w:sz w:val="24"/>
              </w:rPr>
              <w:t xml:space="preserve">AGREED the membership of the Association’s People and Culture sub-committee as Lindsay Brydson, Jane Connechen Katie </w:t>
            </w:r>
          </w:p>
          <w:p w14:paraId="4BBB88BB" w14:textId="77777777" w:rsidR="00D50797" w:rsidRDefault="008A2B1B">
            <w:pPr>
              <w:ind w:left="5"/>
            </w:pPr>
            <w:r>
              <w:rPr>
                <w:rFonts w:ascii="Arial" w:eastAsia="Arial" w:hAnsi="Arial" w:cs="Arial"/>
                <w:sz w:val="24"/>
              </w:rPr>
              <w:t xml:space="preserve">Hryschko and Cameron Kirkpatrick; and </w:t>
            </w:r>
          </w:p>
          <w:p w14:paraId="747954A8" w14:textId="77777777" w:rsidR="00D50797" w:rsidRDefault="008A2B1B">
            <w:pPr>
              <w:ind w:left="5"/>
              <w:jc w:val="both"/>
            </w:pPr>
            <w:r>
              <w:rPr>
                <w:rFonts w:ascii="Arial" w:eastAsia="Arial" w:hAnsi="Arial" w:cs="Arial"/>
                <w:sz w:val="24"/>
              </w:rPr>
              <w:t xml:space="preserve">CONSIDERD nominations and APPOINTED Neil Madden as nonexecutive Director to the Board of D&amp;G Homes </w:t>
            </w:r>
          </w:p>
        </w:tc>
        <w:tc>
          <w:tcPr>
            <w:tcW w:w="965" w:type="dxa"/>
            <w:tcBorders>
              <w:top w:val="single" w:sz="4" w:space="0" w:color="000000"/>
              <w:left w:val="single" w:sz="4" w:space="0" w:color="000000"/>
              <w:bottom w:val="single" w:sz="4" w:space="0" w:color="000000"/>
              <w:right w:val="single" w:sz="4" w:space="0" w:color="000000"/>
            </w:tcBorders>
          </w:tcPr>
          <w:p w14:paraId="6DB1B25B" w14:textId="77777777" w:rsidR="00D50797" w:rsidRDefault="008A2B1B">
            <w:r>
              <w:rPr>
                <w:rFonts w:ascii="Arial" w:eastAsia="Arial" w:hAnsi="Arial" w:cs="Arial"/>
                <w:sz w:val="24"/>
              </w:rPr>
              <w:t xml:space="preserve"> </w:t>
            </w:r>
          </w:p>
        </w:tc>
      </w:tr>
      <w:tr w:rsidR="00D50797" w14:paraId="6B50E8A9" w14:textId="77777777">
        <w:tblPrEx>
          <w:tblCellMar>
            <w:left w:w="106" w:type="dxa"/>
            <w:right w:w="44" w:type="dxa"/>
          </w:tblCellMar>
        </w:tblPrEx>
        <w:trPr>
          <w:trHeight w:val="4701"/>
        </w:trPr>
        <w:tc>
          <w:tcPr>
            <w:tcW w:w="749" w:type="dxa"/>
            <w:tcBorders>
              <w:top w:val="single" w:sz="4" w:space="0" w:color="000000"/>
              <w:left w:val="single" w:sz="4" w:space="0" w:color="000000"/>
              <w:bottom w:val="single" w:sz="4" w:space="0" w:color="000000"/>
              <w:right w:val="single" w:sz="4" w:space="0" w:color="000000"/>
            </w:tcBorders>
          </w:tcPr>
          <w:p w14:paraId="041BF52A" w14:textId="77777777" w:rsidR="00D50797" w:rsidRDefault="008A2B1B">
            <w:pPr>
              <w:ind w:left="5"/>
            </w:pPr>
            <w:r>
              <w:rPr>
                <w:rFonts w:ascii="Arial" w:eastAsia="Arial" w:hAnsi="Arial" w:cs="Arial"/>
                <w:b/>
                <w:sz w:val="24"/>
              </w:rPr>
              <w:t>10.</w:t>
            </w:r>
            <w:r>
              <w:rPr>
                <w:rFonts w:ascii="Arial" w:eastAsia="Arial" w:hAnsi="Arial" w:cs="Arial"/>
                <w:sz w:val="24"/>
              </w:rPr>
              <w:t xml:space="preserve"> </w:t>
            </w:r>
          </w:p>
          <w:p w14:paraId="3F98F877" w14:textId="77777777" w:rsidR="00D50797" w:rsidRDefault="008A2B1B">
            <w:pPr>
              <w:ind w:left="5"/>
            </w:pPr>
            <w:r>
              <w:rPr>
                <w:rFonts w:ascii="Arial" w:eastAsia="Arial" w:hAnsi="Arial" w:cs="Arial"/>
                <w:sz w:val="24"/>
              </w:rPr>
              <w:t xml:space="preserve"> </w:t>
            </w:r>
          </w:p>
          <w:p w14:paraId="6A80CD83" w14:textId="77777777" w:rsidR="00D50797" w:rsidRDefault="008A2B1B">
            <w:pPr>
              <w:ind w:left="5"/>
            </w:pPr>
            <w:r>
              <w:rPr>
                <w:rFonts w:ascii="Arial" w:eastAsia="Arial" w:hAnsi="Arial" w:cs="Arial"/>
                <w:sz w:val="24"/>
              </w:rPr>
              <w:t xml:space="preserve"> </w:t>
            </w:r>
          </w:p>
          <w:p w14:paraId="6A590416" w14:textId="77777777" w:rsidR="00D50797" w:rsidRDefault="008A2B1B">
            <w:pPr>
              <w:ind w:left="5"/>
            </w:pPr>
            <w:r>
              <w:rPr>
                <w:rFonts w:ascii="Arial" w:eastAsia="Arial" w:hAnsi="Arial" w:cs="Arial"/>
                <w:sz w:val="24"/>
              </w:rPr>
              <w:t xml:space="preserve"> </w:t>
            </w:r>
          </w:p>
          <w:p w14:paraId="73FEB69A" w14:textId="77777777" w:rsidR="00D50797" w:rsidRDefault="008A2B1B">
            <w:pPr>
              <w:ind w:left="5"/>
            </w:pPr>
            <w:r>
              <w:rPr>
                <w:rFonts w:ascii="Arial" w:eastAsia="Arial" w:hAnsi="Arial" w:cs="Arial"/>
                <w:sz w:val="24"/>
              </w:rPr>
              <w:t xml:space="preserve"> </w:t>
            </w:r>
          </w:p>
          <w:p w14:paraId="0DB02065" w14:textId="77777777" w:rsidR="00D50797" w:rsidRDefault="008A2B1B">
            <w:pPr>
              <w:ind w:left="5"/>
            </w:pPr>
            <w:r>
              <w:rPr>
                <w:rFonts w:ascii="Arial" w:eastAsia="Arial" w:hAnsi="Arial" w:cs="Arial"/>
                <w:sz w:val="24"/>
              </w:rPr>
              <w:t xml:space="preserve"> </w:t>
            </w:r>
          </w:p>
          <w:p w14:paraId="38D76C47" w14:textId="77777777" w:rsidR="00D50797" w:rsidRDefault="008A2B1B">
            <w:pPr>
              <w:ind w:left="5"/>
            </w:pPr>
            <w:r>
              <w:rPr>
                <w:rFonts w:ascii="Arial" w:eastAsia="Arial" w:hAnsi="Arial" w:cs="Arial"/>
                <w:sz w:val="24"/>
              </w:rPr>
              <w:t xml:space="preserve"> </w:t>
            </w:r>
          </w:p>
          <w:p w14:paraId="3B61B25D" w14:textId="77777777" w:rsidR="00D50797" w:rsidRDefault="008A2B1B">
            <w:pPr>
              <w:ind w:left="5"/>
            </w:pPr>
            <w:r>
              <w:rPr>
                <w:rFonts w:ascii="Arial" w:eastAsia="Arial" w:hAnsi="Arial" w:cs="Arial"/>
                <w:sz w:val="24"/>
              </w:rPr>
              <w:t xml:space="preserve"> </w:t>
            </w:r>
          </w:p>
          <w:p w14:paraId="2E047A12" w14:textId="77777777" w:rsidR="00D50797" w:rsidRDefault="008A2B1B">
            <w:pPr>
              <w:ind w:left="5"/>
            </w:pPr>
            <w:r>
              <w:rPr>
                <w:rFonts w:ascii="Arial" w:eastAsia="Arial" w:hAnsi="Arial" w:cs="Arial"/>
                <w:sz w:val="24"/>
              </w:rPr>
              <w:t xml:space="preserve"> </w:t>
            </w:r>
          </w:p>
          <w:p w14:paraId="7CCBC7AC" w14:textId="77777777" w:rsidR="00D50797" w:rsidRDefault="008A2B1B">
            <w:pPr>
              <w:ind w:left="5"/>
            </w:pPr>
            <w:r>
              <w:rPr>
                <w:rFonts w:ascii="Arial" w:eastAsia="Arial" w:hAnsi="Arial" w:cs="Arial"/>
                <w:sz w:val="24"/>
              </w:rPr>
              <w:t xml:space="preserve"> </w:t>
            </w:r>
          </w:p>
          <w:p w14:paraId="30B80819" w14:textId="77777777" w:rsidR="00D50797" w:rsidRDefault="008A2B1B">
            <w:pPr>
              <w:ind w:left="5"/>
            </w:pPr>
            <w:r>
              <w:rPr>
                <w:rFonts w:ascii="Arial" w:eastAsia="Arial" w:hAnsi="Arial" w:cs="Arial"/>
                <w:sz w:val="24"/>
              </w:rPr>
              <w:t xml:space="preserve"> </w:t>
            </w:r>
          </w:p>
          <w:p w14:paraId="1F1B6F3E" w14:textId="77777777" w:rsidR="00D50797" w:rsidRDefault="008A2B1B">
            <w:pPr>
              <w:ind w:left="5"/>
            </w:pPr>
            <w:r>
              <w:rPr>
                <w:rFonts w:ascii="Arial" w:eastAsia="Arial" w:hAnsi="Arial" w:cs="Arial"/>
                <w:sz w:val="24"/>
              </w:rPr>
              <w:t xml:space="preserve"> </w:t>
            </w:r>
          </w:p>
          <w:p w14:paraId="7A874DED" w14:textId="77777777" w:rsidR="00D50797" w:rsidRDefault="008A2B1B">
            <w:pPr>
              <w:ind w:left="5"/>
            </w:pPr>
            <w:r>
              <w:rPr>
                <w:rFonts w:ascii="Arial" w:eastAsia="Arial" w:hAnsi="Arial" w:cs="Arial"/>
                <w:sz w:val="24"/>
              </w:rPr>
              <w:t xml:space="preserve"> </w:t>
            </w:r>
          </w:p>
          <w:p w14:paraId="33C563FA" w14:textId="77777777" w:rsidR="00D50797" w:rsidRDefault="008A2B1B">
            <w:pPr>
              <w:ind w:left="5"/>
            </w:pPr>
            <w:r>
              <w:rPr>
                <w:rFonts w:ascii="Arial" w:eastAsia="Arial" w:hAnsi="Arial" w:cs="Arial"/>
                <w:sz w:val="24"/>
              </w:rPr>
              <w:t xml:space="preserve"> </w:t>
            </w:r>
          </w:p>
          <w:p w14:paraId="3699306F" w14:textId="77777777" w:rsidR="00D50797" w:rsidRDefault="008A2B1B">
            <w:pPr>
              <w:ind w:left="5"/>
            </w:pPr>
            <w:r>
              <w:rPr>
                <w:rFonts w:ascii="Arial" w:eastAsia="Arial" w:hAnsi="Arial" w:cs="Arial"/>
                <w:sz w:val="24"/>
              </w:rPr>
              <w:t xml:space="preserve"> </w:t>
            </w:r>
          </w:p>
          <w:p w14:paraId="2DE3D829" w14:textId="77777777" w:rsidR="00D50797" w:rsidRDefault="008A2B1B">
            <w:pPr>
              <w:ind w:left="5"/>
            </w:pPr>
            <w:r>
              <w:rPr>
                <w:rFonts w:ascii="Arial" w:eastAsia="Arial" w:hAnsi="Arial" w:cs="Arial"/>
                <w:sz w:val="24"/>
              </w:rPr>
              <w:t xml:space="preserve"> </w:t>
            </w:r>
          </w:p>
          <w:p w14:paraId="18E85B76" w14:textId="77777777" w:rsidR="00D50797" w:rsidRDefault="008A2B1B">
            <w:pPr>
              <w:ind w:left="5"/>
            </w:pPr>
            <w:r>
              <w:rPr>
                <w:rFonts w:ascii="Arial" w:eastAsia="Arial" w:hAnsi="Arial" w:cs="Arial"/>
                <w:sz w:val="24"/>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25098B0C" w14:textId="77777777" w:rsidR="00D50797" w:rsidRDefault="008A2B1B">
            <w:pPr>
              <w:ind w:left="5"/>
            </w:pPr>
            <w:r>
              <w:rPr>
                <w:rFonts w:ascii="Arial" w:eastAsia="Arial" w:hAnsi="Arial" w:cs="Arial"/>
                <w:b/>
                <w:sz w:val="24"/>
              </w:rPr>
              <w:t xml:space="preserve">ANNUAL ASSURANCE STATEMENT </w:t>
            </w:r>
          </w:p>
          <w:p w14:paraId="7A280247" w14:textId="77777777" w:rsidR="00D50797" w:rsidRDefault="008A2B1B">
            <w:pPr>
              <w:ind w:left="5"/>
            </w:pPr>
            <w:r>
              <w:rPr>
                <w:rFonts w:ascii="Arial" w:eastAsia="Arial" w:hAnsi="Arial" w:cs="Arial"/>
                <w:b/>
                <w:sz w:val="24"/>
              </w:rPr>
              <w:t xml:space="preserve"> </w:t>
            </w:r>
          </w:p>
          <w:p w14:paraId="6BEC6376" w14:textId="77777777" w:rsidR="00D50797" w:rsidRDefault="008A2B1B">
            <w:pPr>
              <w:spacing w:line="240" w:lineRule="auto"/>
              <w:ind w:left="5" w:right="63"/>
              <w:jc w:val="both"/>
            </w:pPr>
            <w:r>
              <w:rPr>
                <w:rFonts w:ascii="Arial" w:eastAsia="Arial" w:hAnsi="Arial" w:cs="Arial"/>
                <w:sz w:val="24"/>
              </w:rPr>
              <w:t xml:space="preserve">The Head of Governance and Assurance presented Management Committee members with the Annual Assurance Statement to be submitted to the Scottish Housing Regulator (SHR) to confirm that the association is complying with all relevant regulatory requirements and standards: </w:t>
            </w:r>
          </w:p>
          <w:p w14:paraId="66B0A7DE" w14:textId="77777777" w:rsidR="00D50797" w:rsidRDefault="008A2B1B">
            <w:pPr>
              <w:spacing w:after="32"/>
              <w:ind w:left="5"/>
            </w:pPr>
            <w:r>
              <w:rPr>
                <w:rFonts w:ascii="Arial" w:eastAsia="Arial" w:hAnsi="Arial" w:cs="Arial"/>
                <w:sz w:val="24"/>
              </w:rPr>
              <w:t xml:space="preserve"> </w:t>
            </w:r>
          </w:p>
          <w:p w14:paraId="2224CF2F" w14:textId="56021C29" w:rsidR="00D50797" w:rsidRDefault="008A2B1B">
            <w:pPr>
              <w:numPr>
                <w:ilvl w:val="0"/>
                <w:numId w:val="3"/>
              </w:numPr>
              <w:spacing w:after="12" w:line="280" w:lineRule="auto"/>
              <w:ind w:hanging="360"/>
              <w:jc w:val="both"/>
            </w:pPr>
            <w:r>
              <w:rPr>
                <w:rFonts w:ascii="Arial" w:eastAsia="Arial" w:hAnsi="Arial" w:cs="Arial"/>
                <w:sz w:val="24"/>
              </w:rPr>
              <w:t xml:space="preserve">Loreburn’s updated Engagement Plan in March 2024 maintained a regulatory status of compliant </w:t>
            </w:r>
          </w:p>
          <w:p w14:paraId="792D0840" w14:textId="77777777" w:rsidR="00D50797" w:rsidRDefault="008A2B1B">
            <w:pPr>
              <w:numPr>
                <w:ilvl w:val="0"/>
                <w:numId w:val="3"/>
              </w:numPr>
              <w:spacing w:after="40" w:line="253" w:lineRule="auto"/>
              <w:ind w:hanging="360"/>
              <w:jc w:val="both"/>
            </w:pPr>
            <w:r>
              <w:rPr>
                <w:rFonts w:ascii="Arial" w:eastAsia="Arial" w:hAnsi="Arial" w:cs="Arial"/>
                <w:sz w:val="24"/>
              </w:rPr>
              <w:t xml:space="preserve">Monitoring of assurance is an ongoing task and the improvement focus adopted by the Management Committee means that our Assurance Improvement Plan is continually evolving </w:t>
            </w:r>
          </w:p>
          <w:p w14:paraId="4FA278B5" w14:textId="77777777" w:rsidR="00D50797" w:rsidRDefault="008A2B1B">
            <w:pPr>
              <w:numPr>
                <w:ilvl w:val="0"/>
                <w:numId w:val="3"/>
              </w:numPr>
              <w:ind w:hanging="360"/>
              <w:jc w:val="both"/>
            </w:pPr>
            <w:r>
              <w:rPr>
                <w:rFonts w:ascii="Arial" w:eastAsia="Arial" w:hAnsi="Arial" w:cs="Arial"/>
                <w:sz w:val="24"/>
              </w:rPr>
              <w:t xml:space="preserve">Assessment of assurance continues to be driven by the SFHA’s Assurance Toolkit </w:t>
            </w:r>
          </w:p>
        </w:tc>
        <w:tc>
          <w:tcPr>
            <w:tcW w:w="965" w:type="dxa"/>
            <w:tcBorders>
              <w:top w:val="single" w:sz="4" w:space="0" w:color="000000"/>
              <w:left w:val="single" w:sz="4" w:space="0" w:color="000000"/>
              <w:bottom w:val="single" w:sz="4" w:space="0" w:color="000000"/>
              <w:right w:val="single" w:sz="4" w:space="0" w:color="000000"/>
            </w:tcBorders>
          </w:tcPr>
          <w:p w14:paraId="26FDA287" w14:textId="77777777" w:rsidR="00D50797" w:rsidRDefault="008A2B1B">
            <w:r>
              <w:rPr>
                <w:rFonts w:ascii="Arial" w:eastAsia="Arial" w:hAnsi="Arial" w:cs="Arial"/>
                <w:sz w:val="24"/>
              </w:rPr>
              <w:t xml:space="preserve"> </w:t>
            </w:r>
          </w:p>
        </w:tc>
      </w:tr>
    </w:tbl>
    <w:p w14:paraId="19FA9083" w14:textId="77777777" w:rsidR="00D50797" w:rsidRDefault="00D50797">
      <w:pPr>
        <w:spacing w:after="0"/>
        <w:ind w:left="-1440" w:right="19"/>
      </w:pPr>
    </w:p>
    <w:tbl>
      <w:tblPr>
        <w:tblStyle w:val="TableGrid"/>
        <w:tblW w:w="9018" w:type="dxa"/>
        <w:tblInd w:w="5" w:type="dxa"/>
        <w:tblCellMar>
          <w:top w:w="13" w:type="dxa"/>
          <w:left w:w="106" w:type="dxa"/>
          <w:right w:w="39" w:type="dxa"/>
        </w:tblCellMar>
        <w:tblLook w:val="04A0" w:firstRow="1" w:lastRow="0" w:firstColumn="1" w:lastColumn="0" w:noHBand="0" w:noVBand="1"/>
      </w:tblPr>
      <w:tblGrid>
        <w:gridCol w:w="749"/>
        <w:gridCol w:w="7304"/>
        <w:gridCol w:w="965"/>
      </w:tblGrid>
      <w:tr w:rsidR="00D50797" w14:paraId="6725BB85" w14:textId="77777777">
        <w:trPr>
          <w:trHeight w:val="9800"/>
        </w:trPr>
        <w:tc>
          <w:tcPr>
            <w:tcW w:w="749" w:type="dxa"/>
            <w:tcBorders>
              <w:top w:val="single" w:sz="4" w:space="0" w:color="000000"/>
              <w:left w:val="single" w:sz="4" w:space="0" w:color="000000"/>
              <w:bottom w:val="single" w:sz="4" w:space="0" w:color="000000"/>
              <w:right w:val="single" w:sz="4" w:space="0" w:color="000000"/>
            </w:tcBorders>
          </w:tcPr>
          <w:p w14:paraId="3C86A178" w14:textId="77777777" w:rsidR="00D50797" w:rsidRDefault="008A2B1B">
            <w:pPr>
              <w:ind w:left="5"/>
            </w:pPr>
            <w:r>
              <w:rPr>
                <w:rFonts w:ascii="Arial" w:eastAsia="Arial" w:hAnsi="Arial" w:cs="Arial"/>
                <w:sz w:val="24"/>
              </w:rPr>
              <w:lastRenderedPageBreak/>
              <w:t xml:space="preserve"> </w:t>
            </w:r>
          </w:p>
          <w:p w14:paraId="13ED550F" w14:textId="77777777" w:rsidR="00D50797" w:rsidRDefault="008A2B1B">
            <w:pPr>
              <w:ind w:left="5"/>
            </w:pPr>
            <w:r>
              <w:rPr>
                <w:rFonts w:ascii="Arial" w:eastAsia="Arial" w:hAnsi="Arial" w:cs="Arial"/>
                <w:sz w:val="24"/>
              </w:rPr>
              <w:t xml:space="preserve"> </w:t>
            </w:r>
          </w:p>
          <w:p w14:paraId="12E4D979" w14:textId="77777777" w:rsidR="00D50797" w:rsidRDefault="008A2B1B">
            <w:pPr>
              <w:ind w:left="5"/>
            </w:pPr>
            <w:r>
              <w:rPr>
                <w:rFonts w:ascii="Arial" w:eastAsia="Arial" w:hAnsi="Arial" w:cs="Arial"/>
                <w:sz w:val="24"/>
              </w:rPr>
              <w:t xml:space="preserve"> </w:t>
            </w:r>
          </w:p>
          <w:p w14:paraId="7077B332" w14:textId="77777777" w:rsidR="00D50797" w:rsidRDefault="008A2B1B">
            <w:pPr>
              <w:ind w:left="5"/>
            </w:pPr>
            <w:r>
              <w:rPr>
                <w:rFonts w:ascii="Arial" w:eastAsia="Arial" w:hAnsi="Arial" w:cs="Arial"/>
                <w:sz w:val="24"/>
              </w:rPr>
              <w:t xml:space="preserve"> </w:t>
            </w:r>
          </w:p>
          <w:p w14:paraId="3B2286DE" w14:textId="77777777" w:rsidR="00D50797" w:rsidRDefault="008A2B1B">
            <w:pPr>
              <w:ind w:left="5"/>
            </w:pPr>
            <w:r>
              <w:rPr>
                <w:rFonts w:ascii="Arial" w:eastAsia="Arial" w:hAnsi="Arial" w:cs="Arial"/>
                <w:sz w:val="24"/>
              </w:rPr>
              <w:t xml:space="preserve"> </w:t>
            </w:r>
          </w:p>
          <w:p w14:paraId="369CB64F" w14:textId="77777777" w:rsidR="00D50797" w:rsidRDefault="008A2B1B">
            <w:pPr>
              <w:ind w:left="5"/>
            </w:pPr>
            <w:r>
              <w:rPr>
                <w:rFonts w:ascii="Arial" w:eastAsia="Arial" w:hAnsi="Arial" w:cs="Arial"/>
                <w:sz w:val="24"/>
              </w:rPr>
              <w:t xml:space="preserve"> </w:t>
            </w:r>
          </w:p>
          <w:p w14:paraId="350ACF5D" w14:textId="77777777" w:rsidR="00D50797" w:rsidRDefault="008A2B1B">
            <w:pPr>
              <w:ind w:left="5"/>
            </w:pPr>
            <w:r>
              <w:rPr>
                <w:rFonts w:ascii="Arial" w:eastAsia="Arial" w:hAnsi="Arial" w:cs="Arial"/>
                <w:sz w:val="24"/>
              </w:rPr>
              <w:t xml:space="preserve"> </w:t>
            </w:r>
          </w:p>
          <w:p w14:paraId="7AC1F461" w14:textId="77777777" w:rsidR="00D50797" w:rsidRDefault="008A2B1B">
            <w:pPr>
              <w:ind w:left="5"/>
            </w:pPr>
            <w:r>
              <w:rPr>
                <w:rFonts w:ascii="Arial" w:eastAsia="Arial" w:hAnsi="Arial" w:cs="Arial"/>
                <w:sz w:val="24"/>
              </w:rPr>
              <w:t xml:space="preserve"> </w:t>
            </w:r>
          </w:p>
          <w:p w14:paraId="7DC92605" w14:textId="77777777" w:rsidR="00D50797" w:rsidRDefault="008A2B1B">
            <w:pPr>
              <w:ind w:left="5"/>
            </w:pPr>
            <w:r>
              <w:rPr>
                <w:rFonts w:ascii="Arial" w:eastAsia="Arial" w:hAnsi="Arial" w:cs="Arial"/>
                <w:sz w:val="24"/>
              </w:rPr>
              <w:t xml:space="preserve"> </w:t>
            </w:r>
          </w:p>
          <w:p w14:paraId="28C48687" w14:textId="77777777" w:rsidR="00D50797" w:rsidRDefault="008A2B1B">
            <w:pPr>
              <w:ind w:left="5"/>
            </w:pPr>
            <w:r>
              <w:rPr>
                <w:rFonts w:ascii="Arial" w:eastAsia="Arial" w:hAnsi="Arial" w:cs="Arial"/>
                <w:sz w:val="24"/>
              </w:rPr>
              <w:t xml:space="preserve"> </w:t>
            </w:r>
          </w:p>
          <w:p w14:paraId="1669B480" w14:textId="77777777" w:rsidR="00D50797" w:rsidRDefault="008A2B1B">
            <w:pPr>
              <w:ind w:left="5"/>
            </w:pPr>
            <w:r>
              <w:rPr>
                <w:rFonts w:ascii="Arial" w:eastAsia="Arial" w:hAnsi="Arial" w:cs="Arial"/>
                <w:sz w:val="24"/>
              </w:rPr>
              <w:t xml:space="preserve"> </w:t>
            </w:r>
          </w:p>
          <w:p w14:paraId="703E429A" w14:textId="77777777" w:rsidR="00D50797" w:rsidRDefault="008A2B1B">
            <w:pPr>
              <w:ind w:left="5"/>
            </w:pPr>
            <w:r>
              <w:rPr>
                <w:rFonts w:ascii="Arial" w:eastAsia="Arial" w:hAnsi="Arial" w:cs="Arial"/>
                <w:sz w:val="24"/>
              </w:rPr>
              <w:t xml:space="preserve"> </w:t>
            </w:r>
          </w:p>
          <w:p w14:paraId="1F8DFF50" w14:textId="77777777" w:rsidR="00D50797" w:rsidRDefault="008A2B1B">
            <w:pPr>
              <w:ind w:left="5"/>
            </w:pPr>
            <w:r>
              <w:rPr>
                <w:rFonts w:ascii="Arial" w:eastAsia="Arial" w:hAnsi="Arial" w:cs="Arial"/>
                <w:sz w:val="24"/>
              </w:rPr>
              <w:t xml:space="preserve"> </w:t>
            </w:r>
          </w:p>
          <w:p w14:paraId="25887329" w14:textId="77777777" w:rsidR="00D50797" w:rsidRDefault="008A2B1B">
            <w:pPr>
              <w:ind w:left="5"/>
            </w:pPr>
            <w:r>
              <w:rPr>
                <w:rFonts w:ascii="Arial" w:eastAsia="Arial" w:hAnsi="Arial" w:cs="Arial"/>
                <w:sz w:val="24"/>
              </w:rPr>
              <w:t xml:space="preserve"> </w:t>
            </w:r>
          </w:p>
          <w:p w14:paraId="7EB6B03A" w14:textId="77777777" w:rsidR="00D50797" w:rsidRDefault="008A2B1B">
            <w:pPr>
              <w:ind w:left="5"/>
            </w:pPr>
            <w:r>
              <w:rPr>
                <w:rFonts w:ascii="Arial" w:eastAsia="Arial" w:hAnsi="Arial" w:cs="Arial"/>
                <w:sz w:val="24"/>
              </w:rPr>
              <w:t xml:space="preserve"> </w:t>
            </w:r>
          </w:p>
          <w:p w14:paraId="41939416" w14:textId="77777777" w:rsidR="00D50797" w:rsidRDefault="008A2B1B">
            <w:pPr>
              <w:ind w:left="5"/>
            </w:pPr>
            <w:r>
              <w:rPr>
                <w:rFonts w:ascii="Arial" w:eastAsia="Arial" w:hAnsi="Arial" w:cs="Arial"/>
                <w:sz w:val="24"/>
              </w:rPr>
              <w:t xml:space="preserve"> </w:t>
            </w:r>
          </w:p>
          <w:p w14:paraId="55A4E2F0" w14:textId="77777777" w:rsidR="00D50797" w:rsidRDefault="008A2B1B">
            <w:pPr>
              <w:ind w:left="5"/>
            </w:pPr>
            <w:r>
              <w:rPr>
                <w:rFonts w:ascii="Arial" w:eastAsia="Arial" w:hAnsi="Arial" w:cs="Arial"/>
                <w:sz w:val="24"/>
              </w:rPr>
              <w:t xml:space="preserve"> </w:t>
            </w:r>
          </w:p>
          <w:p w14:paraId="31A2EDF3" w14:textId="77777777" w:rsidR="00D50797" w:rsidRDefault="008A2B1B">
            <w:pPr>
              <w:ind w:left="5"/>
            </w:pPr>
            <w:r>
              <w:rPr>
                <w:rFonts w:ascii="Arial" w:eastAsia="Arial" w:hAnsi="Arial" w:cs="Arial"/>
                <w:sz w:val="24"/>
              </w:rPr>
              <w:t xml:space="preserve"> </w:t>
            </w:r>
          </w:p>
          <w:p w14:paraId="528F582C" w14:textId="77777777" w:rsidR="00D50797" w:rsidRDefault="008A2B1B">
            <w:pPr>
              <w:ind w:left="5"/>
            </w:pPr>
            <w:r>
              <w:rPr>
                <w:rFonts w:ascii="Arial" w:eastAsia="Arial" w:hAnsi="Arial" w:cs="Arial"/>
                <w:sz w:val="24"/>
              </w:rPr>
              <w:t xml:space="preserve"> </w:t>
            </w:r>
          </w:p>
          <w:p w14:paraId="6036621B" w14:textId="77777777" w:rsidR="00D50797" w:rsidRDefault="008A2B1B">
            <w:pPr>
              <w:ind w:left="5"/>
            </w:pPr>
            <w:r>
              <w:rPr>
                <w:rFonts w:ascii="Arial" w:eastAsia="Arial" w:hAnsi="Arial" w:cs="Arial"/>
                <w:sz w:val="24"/>
              </w:rPr>
              <w:t xml:space="preserve"> </w:t>
            </w:r>
          </w:p>
          <w:p w14:paraId="215E82A6" w14:textId="77777777" w:rsidR="00D50797" w:rsidRDefault="008A2B1B">
            <w:pPr>
              <w:ind w:left="5"/>
            </w:pPr>
            <w:r>
              <w:rPr>
                <w:rFonts w:ascii="Arial" w:eastAsia="Arial" w:hAnsi="Arial" w:cs="Arial"/>
                <w:sz w:val="24"/>
              </w:rPr>
              <w:t xml:space="preserve"> </w:t>
            </w:r>
          </w:p>
          <w:p w14:paraId="41C6CFCE" w14:textId="77777777" w:rsidR="00D50797" w:rsidRDefault="008A2B1B">
            <w:pPr>
              <w:ind w:left="5"/>
            </w:pPr>
            <w:r>
              <w:rPr>
                <w:rFonts w:ascii="Arial" w:eastAsia="Arial" w:hAnsi="Arial" w:cs="Arial"/>
                <w:sz w:val="24"/>
              </w:rPr>
              <w:t xml:space="preserve"> </w:t>
            </w:r>
          </w:p>
          <w:p w14:paraId="031EDFD7" w14:textId="77777777" w:rsidR="00D50797" w:rsidRDefault="008A2B1B">
            <w:pPr>
              <w:ind w:left="5"/>
            </w:pPr>
            <w:r>
              <w:rPr>
                <w:rFonts w:ascii="Arial" w:eastAsia="Arial" w:hAnsi="Arial" w:cs="Arial"/>
                <w:sz w:val="24"/>
              </w:rPr>
              <w:t xml:space="preserve"> </w:t>
            </w:r>
          </w:p>
          <w:p w14:paraId="527DF1F4" w14:textId="77777777" w:rsidR="00D50797" w:rsidRDefault="008A2B1B">
            <w:pPr>
              <w:ind w:left="5"/>
            </w:pPr>
            <w:r>
              <w:rPr>
                <w:rFonts w:ascii="Arial" w:eastAsia="Arial" w:hAnsi="Arial" w:cs="Arial"/>
                <w:sz w:val="24"/>
              </w:rPr>
              <w:t xml:space="preserve"> </w:t>
            </w:r>
          </w:p>
          <w:p w14:paraId="44B7F5FC" w14:textId="77777777" w:rsidR="00D50797" w:rsidRDefault="008A2B1B">
            <w:pPr>
              <w:ind w:left="5"/>
            </w:pPr>
            <w:r>
              <w:rPr>
                <w:rFonts w:ascii="Arial" w:eastAsia="Arial" w:hAnsi="Arial" w:cs="Arial"/>
                <w:sz w:val="24"/>
              </w:rPr>
              <w:t xml:space="preserve"> </w:t>
            </w:r>
          </w:p>
          <w:p w14:paraId="606494F1" w14:textId="77777777" w:rsidR="00D50797" w:rsidRDefault="008A2B1B">
            <w:pPr>
              <w:ind w:left="5"/>
            </w:pPr>
            <w:r>
              <w:rPr>
                <w:rFonts w:ascii="Arial" w:eastAsia="Arial" w:hAnsi="Arial" w:cs="Arial"/>
                <w:sz w:val="24"/>
              </w:rPr>
              <w:t xml:space="preserve"> </w:t>
            </w:r>
          </w:p>
          <w:p w14:paraId="0DB2DDEF" w14:textId="77777777" w:rsidR="00D50797" w:rsidRDefault="008A2B1B">
            <w:pPr>
              <w:ind w:left="5"/>
            </w:pPr>
            <w:r>
              <w:rPr>
                <w:rFonts w:ascii="Arial" w:eastAsia="Arial" w:hAnsi="Arial" w:cs="Arial"/>
                <w:sz w:val="24"/>
              </w:rPr>
              <w:t xml:space="preserve"> </w:t>
            </w:r>
          </w:p>
          <w:p w14:paraId="21F8E162" w14:textId="77777777" w:rsidR="00D50797" w:rsidRDefault="008A2B1B">
            <w:pPr>
              <w:ind w:left="5"/>
            </w:pPr>
            <w:r>
              <w:rPr>
                <w:rFonts w:ascii="Arial" w:eastAsia="Arial" w:hAnsi="Arial" w:cs="Arial"/>
                <w:sz w:val="24"/>
              </w:rPr>
              <w:t xml:space="preserve"> </w:t>
            </w:r>
          </w:p>
          <w:p w14:paraId="63EB31FC" w14:textId="77777777" w:rsidR="00D50797" w:rsidRDefault="008A2B1B">
            <w:pPr>
              <w:ind w:left="5"/>
            </w:pPr>
            <w:r>
              <w:rPr>
                <w:rFonts w:ascii="Arial" w:eastAsia="Arial" w:hAnsi="Arial" w:cs="Arial"/>
                <w:sz w:val="24"/>
              </w:rPr>
              <w:t xml:space="preserve"> </w:t>
            </w:r>
          </w:p>
          <w:p w14:paraId="50E97207" w14:textId="77777777" w:rsidR="00D50797" w:rsidRDefault="008A2B1B">
            <w:pPr>
              <w:ind w:left="5"/>
            </w:pPr>
            <w:r>
              <w:rPr>
                <w:rFonts w:ascii="Arial" w:eastAsia="Arial" w:hAnsi="Arial" w:cs="Arial"/>
                <w:sz w:val="24"/>
              </w:rPr>
              <w:t xml:space="preserve"> </w:t>
            </w:r>
          </w:p>
          <w:p w14:paraId="26C85C73" w14:textId="77777777" w:rsidR="00D50797" w:rsidRDefault="008A2B1B">
            <w:pPr>
              <w:ind w:left="5"/>
            </w:pPr>
            <w:r>
              <w:rPr>
                <w:rFonts w:ascii="Arial" w:eastAsia="Arial" w:hAnsi="Arial" w:cs="Arial"/>
                <w:sz w:val="24"/>
              </w:rPr>
              <w:t xml:space="preserve">10.1. </w:t>
            </w:r>
          </w:p>
          <w:p w14:paraId="6F8F5C73" w14:textId="77777777" w:rsidR="00D50797" w:rsidRDefault="008A2B1B">
            <w:pPr>
              <w:ind w:left="5"/>
            </w:pPr>
            <w:r>
              <w:rPr>
                <w:rFonts w:ascii="Arial" w:eastAsia="Arial" w:hAnsi="Arial" w:cs="Arial"/>
                <w:sz w:val="24"/>
              </w:rPr>
              <w:t xml:space="preserve"> </w:t>
            </w:r>
          </w:p>
          <w:p w14:paraId="69DA9C37" w14:textId="77777777" w:rsidR="00D50797" w:rsidRDefault="008A2B1B">
            <w:pPr>
              <w:ind w:left="5"/>
            </w:pPr>
            <w:r>
              <w:rPr>
                <w:rFonts w:ascii="Arial" w:eastAsia="Arial" w:hAnsi="Arial" w:cs="Arial"/>
                <w:sz w:val="24"/>
              </w:rPr>
              <w:t xml:space="preserve"> </w:t>
            </w:r>
          </w:p>
          <w:p w14:paraId="02A7CE50" w14:textId="77777777" w:rsidR="00D50797" w:rsidRDefault="008A2B1B">
            <w:pPr>
              <w:ind w:left="5"/>
            </w:pPr>
            <w:r>
              <w:rPr>
                <w:rFonts w:ascii="Arial" w:eastAsia="Arial" w:hAnsi="Arial" w:cs="Arial"/>
                <w:sz w:val="24"/>
              </w:rPr>
              <w:t xml:space="preserve"> </w:t>
            </w:r>
          </w:p>
          <w:p w14:paraId="7AA28EDA" w14:textId="77777777" w:rsidR="00D50797" w:rsidRDefault="008A2B1B">
            <w:pPr>
              <w:ind w:left="5"/>
            </w:pPr>
            <w:r>
              <w:rPr>
                <w:rFonts w:ascii="Arial" w:eastAsia="Arial" w:hAnsi="Arial" w:cs="Arial"/>
                <w:sz w:val="24"/>
              </w:rPr>
              <w:t xml:space="preserve">10.2. </w:t>
            </w:r>
          </w:p>
        </w:tc>
        <w:tc>
          <w:tcPr>
            <w:tcW w:w="7304" w:type="dxa"/>
            <w:tcBorders>
              <w:top w:val="single" w:sz="4" w:space="0" w:color="000000"/>
              <w:left w:val="single" w:sz="4" w:space="0" w:color="000000"/>
              <w:bottom w:val="single" w:sz="4" w:space="0" w:color="000000"/>
              <w:right w:val="single" w:sz="4" w:space="0" w:color="000000"/>
            </w:tcBorders>
          </w:tcPr>
          <w:p w14:paraId="494F3F74" w14:textId="77777777" w:rsidR="00D50797" w:rsidRDefault="008A2B1B">
            <w:pPr>
              <w:numPr>
                <w:ilvl w:val="0"/>
                <w:numId w:val="4"/>
              </w:numPr>
              <w:spacing w:after="42" w:line="251" w:lineRule="auto"/>
              <w:ind w:right="69" w:hanging="360"/>
              <w:jc w:val="both"/>
            </w:pPr>
            <w:r>
              <w:rPr>
                <w:rFonts w:ascii="Arial" w:eastAsia="Arial" w:hAnsi="Arial" w:cs="Arial"/>
                <w:sz w:val="24"/>
              </w:rPr>
              <w:t xml:space="preserve">In December 2023 the association’s auditors conducted an assurance review of corporate governance focusing on compliance with the regulatory standards and their overall assessment of “substantial assurance” is the highest level that can be awarded. Their report is at Appendix 2 </w:t>
            </w:r>
          </w:p>
          <w:p w14:paraId="00421219" w14:textId="77777777" w:rsidR="00D50797" w:rsidRDefault="008A2B1B">
            <w:pPr>
              <w:numPr>
                <w:ilvl w:val="0"/>
                <w:numId w:val="4"/>
              </w:numPr>
              <w:spacing w:after="45" w:line="248" w:lineRule="auto"/>
              <w:ind w:right="69" w:hanging="360"/>
              <w:jc w:val="both"/>
            </w:pPr>
            <w:r>
              <w:rPr>
                <w:rFonts w:ascii="Arial" w:eastAsia="Arial" w:hAnsi="Arial" w:cs="Arial"/>
                <w:sz w:val="24"/>
              </w:rPr>
              <w:t xml:space="preserve">Additional statements have been prepared by the Director of Finance to demonstrate compliance with regulatory requirements in particular Regulatory Standard 3. Our approach to financial planning and financial management has been strengthened significantly in the last year to ensure financial stability of the organisation </w:t>
            </w:r>
          </w:p>
          <w:p w14:paraId="01BCEB1B" w14:textId="77777777" w:rsidR="00D50797" w:rsidRDefault="008A2B1B">
            <w:pPr>
              <w:numPr>
                <w:ilvl w:val="0"/>
                <w:numId w:val="4"/>
              </w:numPr>
              <w:spacing w:after="30" w:line="261" w:lineRule="auto"/>
              <w:ind w:right="69" w:hanging="360"/>
              <w:jc w:val="both"/>
            </w:pPr>
            <w:r>
              <w:rPr>
                <w:rFonts w:ascii="Arial" w:eastAsia="Arial" w:hAnsi="Arial" w:cs="Arial"/>
                <w:sz w:val="24"/>
              </w:rPr>
              <w:t xml:space="preserve">A copy of the Improvement Action Plan is at Appendix 3. Significant progress has been made to strengthen governance arrangements </w:t>
            </w:r>
          </w:p>
          <w:p w14:paraId="479409C1" w14:textId="77777777" w:rsidR="00D50797" w:rsidRDefault="008A2B1B">
            <w:pPr>
              <w:numPr>
                <w:ilvl w:val="0"/>
                <w:numId w:val="4"/>
              </w:numPr>
              <w:spacing w:after="30" w:line="261" w:lineRule="auto"/>
              <w:ind w:right="69" w:hanging="360"/>
              <w:jc w:val="both"/>
            </w:pPr>
            <w:r>
              <w:rPr>
                <w:rFonts w:ascii="Arial" w:eastAsia="Arial" w:hAnsi="Arial" w:cs="Arial"/>
                <w:sz w:val="24"/>
              </w:rPr>
              <w:t xml:space="preserve">Recruitment and succession planning was a focus of </w:t>
            </w:r>
            <w:proofErr w:type="gramStart"/>
            <w:r>
              <w:rPr>
                <w:rFonts w:ascii="Arial" w:eastAsia="Arial" w:hAnsi="Arial" w:cs="Arial"/>
                <w:sz w:val="24"/>
              </w:rPr>
              <w:t>2023/24</w:t>
            </w:r>
            <w:proofErr w:type="gramEnd"/>
            <w:r>
              <w:rPr>
                <w:rFonts w:ascii="Arial" w:eastAsia="Arial" w:hAnsi="Arial" w:cs="Arial"/>
                <w:sz w:val="24"/>
              </w:rPr>
              <w:t xml:space="preserve"> and steps were taken to address skills gaps and strengthen the Management Committee </w:t>
            </w:r>
          </w:p>
          <w:p w14:paraId="15471A01" w14:textId="77777777" w:rsidR="00D50797" w:rsidRDefault="008A2B1B">
            <w:pPr>
              <w:numPr>
                <w:ilvl w:val="0"/>
                <w:numId w:val="4"/>
              </w:numPr>
              <w:spacing w:after="39" w:line="253" w:lineRule="auto"/>
              <w:ind w:right="69" w:hanging="360"/>
              <w:jc w:val="both"/>
            </w:pPr>
            <w:r>
              <w:rPr>
                <w:rFonts w:ascii="Arial" w:eastAsia="Arial" w:hAnsi="Arial" w:cs="Arial"/>
                <w:sz w:val="24"/>
              </w:rPr>
              <w:t xml:space="preserve">Training remains a key focus for 2024/25 with three key areas of focus for formal training: retrofit/net zero, procurement and value for money; and how we invest in existing homes </w:t>
            </w:r>
          </w:p>
          <w:p w14:paraId="63BD574D" w14:textId="77777777" w:rsidR="00D50797" w:rsidRDefault="008A2B1B">
            <w:pPr>
              <w:numPr>
                <w:ilvl w:val="0"/>
                <w:numId w:val="4"/>
              </w:numPr>
              <w:spacing w:after="13" w:line="280" w:lineRule="auto"/>
              <w:ind w:right="69" w:hanging="360"/>
              <w:jc w:val="both"/>
            </w:pPr>
            <w:r>
              <w:rPr>
                <w:rFonts w:ascii="Arial" w:eastAsia="Arial" w:hAnsi="Arial" w:cs="Arial"/>
                <w:sz w:val="24"/>
              </w:rPr>
              <w:t xml:space="preserve">Another key focus of our Improvement Action Plan remains equality, diversity and human rights </w:t>
            </w:r>
          </w:p>
          <w:p w14:paraId="71CB14FD" w14:textId="7B1331E1" w:rsidR="00D50797" w:rsidRDefault="008A2B1B">
            <w:pPr>
              <w:numPr>
                <w:ilvl w:val="0"/>
                <w:numId w:val="4"/>
              </w:numPr>
              <w:spacing w:after="38" w:line="253" w:lineRule="auto"/>
              <w:ind w:right="69" w:hanging="360"/>
              <w:jc w:val="both"/>
            </w:pPr>
            <w:r>
              <w:rPr>
                <w:rFonts w:ascii="Arial" w:eastAsia="Arial" w:hAnsi="Arial" w:cs="Arial"/>
                <w:sz w:val="24"/>
              </w:rPr>
              <w:t>Following the recent external ARC validation exercise, work is underway to address indicators that were not fully validated</w:t>
            </w:r>
            <w:r w:rsidR="004D77EB">
              <w:rPr>
                <w:rFonts w:ascii="Arial" w:eastAsia="Arial" w:hAnsi="Arial" w:cs="Arial"/>
                <w:sz w:val="24"/>
              </w:rPr>
              <w:t xml:space="preserve">. Recalculation is underway and those </w:t>
            </w:r>
            <w:r>
              <w:rPr>
                <w:rFonts w:ascii="Arial" w:eastAsia="Arial" w:hAnsi="Arial" w:cs="Arial"/>
                <w:sz w:val="24"/>
              </w:rPr>
              <w:t xml:space="preserve">with a material variance which will be restated to SHR </w:t>
            </w:r>
          </w:p>
          <w:p w14:paraId="16F11CF5" w14:textId="77777777" w:rsidR="00D50797" w:rsidRDefault="008A2B1B">
            <w:pPr>
              <w:numPr>
                <w:ilvl w:val="0"/>
                <w:numId w:val="4"/>
              </w:numPr>
              <w:ind w:right="69" w:hanging="360"/>
              <w:jc w:val="both"/>
            </w:pPr>
            <w:r>
              <w:rPr>
                <w:rFonts w:ascii="Arial" w:eastAsia="Arial" w:hAnsi="Arial" w:cs="Arial"/>
                <w:sz w:val="24"/>
              </w:rPr>
              <w:t xml:space="preserve">The draft Assurance Statement is at Appendix 1 </w:t>
            </w:r>
          </w:p>
          <w:p w14:paraId="3AF09DF9" w14:textId="77777777" w:rsidR="00D50797" w:rsidRDefault="008A2B1B">
            <w:pPr>
              <w:ind w:left="5"/>
            </w:pPr>
            <w:r>
              <w:rPr>
                <w:rFonts w:ascii="Arial" w:eastAsia="Arial" w:hAnsi="Arial" w:cs="Arial"/>
                <w:sz w:val="24"/>
              </w:rPr>
              <w:t xml:space="preserve"> </w:t>
            </w:r>
          </w:p>
          <w:p w14:paraId="3BE9316C" w14:textId="77777777" w:rsidR="00D50797" w:rsidRDefault="008A2B1B">
            <w:pPr>
              <w:spacing w:after="2" w:line="240" w:lineRule="auto"/>
              <w:ind w:left="5" w:right="69"/>
              <w:jc w:val="both"/>
            </w:pPr>
            <w:r>
              <w:rPr>
                <w:rFonts w:ascii="Arial" w:eastAsia="Arial" w:hAnsi="Arial" w:cs="Arial"/>
                <w:sz w:val="24"/>
              </w:rPr>
              <w:t xml:space="preserve">Management Committee members acknowledged and thanked the Head of Governance and Assurance for the enormous amount of work undertaken to produce the draft Assurance Statement </w:t>
            </w:r>
          </w:p>
          <w:p w14:paraId="7C19DF83" w14:textId="77777777" w:rsidR="00D50797" w:rsidRDefault="008A2B1B">
            <w:pPr>
              <w:ind w:left="5"/>
            </w:pPr>
            <w:r>
              <w:rPr>
                <w:rFonts w:ascii="Arial" w:eastAsia="Arial" w:hAnsi="Arial" w:cs="Arial"/>
                <w:sz w:val="24"/>
              </w:rPr>
              <w:t xml:space="preserve"> </w:t>
            </w:r>
          </w:p>
          <w:p w14:paraId="07A09848" w14:textId="77777777" w:rsidR="00D50797" w:rsidRDefault="008A2B1B">
            <w:pPr>
              <w:ind w:left="5"/>
              <w:jc w:val="both"/>
            </w:pPr>
            <w:r>
              <w:rPr>
                <w:rFonts w:ascii="Arial" w:eastAsia="Arial" w:hAnsi="Arial" w:cs="Arial"/>
                <w:sz w:val="24"/>
              </w:rPr>
              <w:t xml:space="preserve">Management Committee members APPROVED the submission of the Annual Assurance Statement to the Scottish Housing Regulator </w:t>
            </w:r>
          </w:p>
        </w:tc>
        <w:tc>
          <w:tcPr>
            <w:tcW w:w="965" w:type="dxa"/>
            <w:tcBorders>
              <w:top w:val="single" w:sz="4" w:space="0" w:color="000000"/>
              <w:left w:val="single" w:sz="4" w:space="0" w:color="000000"/>
              <w:bottom w:val="single" w:sz="4" w:space="0" w:color="000000"/>
              <w:right w:val="single" w:sz="4" w:space="0" w:color="000000"/>
            </w:tcBorders>
          </w:tcPr>
          <w:p w14:paraId="36FEC704" w14:textId="77777777" w:rsidR="00D50797" w:rsidRDefault="00D50797"/>
        </w:tc>
      </w:tr>
      <w:tr w:rsidR="00D50797" w14:paraId="6C17A79A" w14:textId="77777777" w:rsidTr="004D77EB">
        <w:trPr>
          <w:trHeight w:val="1251"/>
        </w:trPr>
        <w:tc>
          <w:tcPr>
            <w:tcW w:w="749" w:type="dxa"/>
            <w:tcBorders>
              <w:top w:val="single" w:sz="4" w:space="0" w:color="000000"/>
              <w:left w:val="single" w:sz="4" w:space="0" w:color="000000"/>
              <w:bottom w:val="single" w:sz="4" w:space="0" w:color="000000"/>
              <w:right w:val="single" w:sz="4" w:space="0" w:color="000000"/>
            </w:tcBorders>
          </w:tcPr>
          <w:p w14:paraId="2D97B9B4" w14:textId="77777777" w:rsidR="00D50797" w:rsidRDefault="008A2B1B">
            <w:pPr>
              <w:ind w:left="5"/>
            </w:pPr>
            <w:r>
              <w:rPr>
                <w:rFonts w:ascii="Arial" w:eastAsia="Arial" w:hAnsi="Arial" w:cs="Arial"/>
                <w:b/>
                <w:sz w:val="24"/>
              </w:rPr>
              <w:lastRenderedPageBreak/>
              <w:t xml:space="preserve">11. </w:t>
            </w:r>
          </w:p>
          <w:p w14:paraId="30BC06CF" w14:textId="77777777" w:rsidR="00D50797" w:rsidRDefault="008A2B1B">
            <w:pPr>
              <w:ind w:left="5"/>
            </w:pPr>
            <w:r>
              <w:rPr>
                <w:rFonts w:ascii="Arial" w:eastAsia="Arial" w:hAnsi="Arial" w:cs="Arial"/>
                <w:b/>
                <w:sz w:val="24"/>
              </w:rPr>
              <w:t xml:space="preserve"> </w:t>
            </w:r>
          </w:p>
          <w:p w14:paraId="6DDBAB5E" w14:textId="51C4EC64" w:rsidR="00D50797" w:rsidRDefault="00D50797" w:rsidP="004D77EB"/>
        </w:tc>
        <w:tc>
          <w:tcPr>
            <w:tcW w:w="7304" w:type="dxa"/>
            <w:tcBorders>
              <w:top w:val="single" w:sz="4" w:space="0" w:color="000000"/>
              <w:left w:val="single" w:sz="4" w:space="0" w:color="000000"/>
              <w:bottom w:val="single" w:sz="4" w:space="0" w:color="000000"/>
              <w:right w:val="single" w:sz="4" w:space="0" w:color="000000"/>
            </w:tcBorders>
          </w:tcPr>
          <w:p w14:paraId="1F4A3474" w14:textId="2A6D76A2" w:rsidR="00D50797" w:rsidRPr="004D77EB" w:rsidRDefault="00D82CBA">
            <w:pPr>
              <w:ind w:left="5"/>
            </w:pPr>
            <w:r w:rsidRPr="004D77EB">
              <w:rPr>
                <w:rFonts w:ascii="Arial" w:eastAsia="Arial" w:hAnsi="Arial" w:cs="Arial"/>
                <w:b/>
                <w:sz w:val="24"/>
              </w:rPr>
              <w:t xml:space="preserve">Shared Ownership Tranche Up – This item is confidential.  </w:t>
            </w:r>
          </w:p>
          <w:p w14:paraId="6FCBF998" w14:textId="3FA4C78C" w:rsidR="00D50797" w:rsidRPr="004D77EB" w:rsidRDefault="008A2B1B" w:rsidP="004D77EB">
            <w:pPr>
              <w:ind w:left="5"/>
              <w:rPr>
                <w:highlight w:val="yellow"/>
              </w:rPr>
            </w:pPr>
            <w:r w:rsidRPr="00D82CBA">
              <w:rPr>
                <w:rFonts w:ascii="Arial" w:eastAsia="Arial" w:hAnsi="Arial" w:cs="Arial"/>
                <w:b/>
                <w:sz w:val="24"/>
                <w:highlight w:val="yellow"/>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F333F7D" w14:textId="3E90449B" w:rsidR="00D50797" w:rsidRDefault="00D50797"/>
        </w:tc>
      </w:tr>
      <w:tr w:rsidR="00D50797" w14:paraId="340B4630" w14:textId="77777777" w:rsidTr="004D77EB">
        <w:trPr>
          <w:trHeight w:val="1115"/>
        </w:trPr>
        <w:tc>
          <w:tcPr>
            <w:tcW w:w="749" w:type="dxa"/>
            <w:tcBorders>
              <w:top w:val="single" w:sz="4" w:space="0" w:color="000000"/>
              <w:left w:val="single" w:sz="4" w:space="0" w:color="000000"/>
              <w:bottom w:val="single" w:sz="4" w:space="0" w:color="000000"/>
              <w:right w:val="single" w:sz="4" w:space="0" w:color="000000"/>
            </w:tcBorders>
          </w:tcPr>
          <w:p w14:paraId="6285AF43" w14:textId="77777777" w:rsidR="00D50797" w:rsidRDefault="008A2B1B">
            <w:pPr>
              <w:ind w:left="5"/>
            </w:pPr>
            <w:r>
              <w:rPr>
                <w:rFonts w:ascii="Arial" w:eastAsia="Arial" w:hAnsi="Arial" w:cs="Arial"/>
                <w:b/>
                <w:sz w:val="24"/>
              </w:rPr>
              <w:t>12.</w:t>
            </w:r>
            <w:r>
              <w:rPr>
                <w:rFonts w:ascii="Arial" w:eastAsia="Arial" w:hAnsi="Arial" w:cs="Arial"/>
                <w:sz w:val="24"/>
              </w:rPr>
              <w:t xml:space="preserve"> </w:t>
            </w:r>
          </w:p>
          <w:p w14:paraId="3DA181F8" w14:textId="77777777" w:rsidR="00D50797" w:rsidRDefault="008A2B1B">
            <w:pPr>
              <w:ind w:left="5"/>
            </w:pPr>
            <w:r>
              <w:rPr>
                <w:rFonts w:ascii="Arial" w:eastAsia="Arial" w:hAnsi="Arial" w:cs="Arial"/>
                <w:sz w:val="24"/>
              </w:rPr>
              <w:t xml:space="preserve"> </w:t>
            </w:r>
          </w:p>
          <w:p w14:paraId="09DDE749" w14:textId="480172F4" w:rsidR="00D50797" w:rsidRDefault="00D50797" w:rsidP="004D77EB">
            <w:pPr>
              <w:ind w:left="5"/>
            </w:pPr>
          </w:p>
          <w:p w14:paraId="20FE899A" w14:textId="77777777" w:rsidR="00D50797" w:rsidRDefault="008A2B1B">
            <w:pPr>
              <w:ind w:left="5"/>
            </w:pPr>
            <w:r>
              <w:rPr>
                <w:rFonts w:ascii="Arial" w:eastAsia="Arial" w:hAnsi="Arial" w:cs="Arial"/>
                <w:b/>
                <w:sz w:val="24"/>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5FF1A79E" w14:textId="77777777" w:rsidR="00D50797" w:rsidRDefault="008A2B1B">
            <w:pPr>
              <w:ind w:left="5"/>
            </w:pPr>
            <w:r>
              <w:rPr>
                <w:rFonts w:ascii="Arial" w:eastAsia="Arial" w:hAnsi="Arial" w:cs="Arial"/>
                <w:b/>
                <w:sz w:val="24"/>
              </w:rPr>
              <w:t xml:space="preserve">ANY OTHER COMPETENT BUSINESS </w:t>
            </w:r>
          </w:p>
          <w:p w14:paraId="54B84DF6" w14:textId="77777777" w:rsidR="00D50797" w:rsidRDefault="008A2B1B">
            <w:pPr>
              <w:ind w:left="5"/>
            </w:pPr>
            <w:r>
              <w:rPr>
                <w:rFonts w:ascii="Arial" w:eastAsia="Arial" w:hAnsi="Arial" w:cs="Arial"/>
                <w:b/>
                <w:sz w:val="24"/>
              </w:rPr>
              <w:t xml:space="preserve"> </w:t>
            </w:r>
          </w:p>
          <w:p w14:paraId="34531939" w14:textId="48E81A46" w:rsidR="00D50797" w:rsidRDefault="008A2B1B">
            <w:pPr>
              <w:ind w:left="5"/>
              <w:jc w:val="both"/>
            </w:pPr>
            <w:r>
              <w:rPr>
                <w:rFonts w:ascii="Arial" w:eastAsia="Arial" w:hAnsi="Arial" w:cs="Arial"/>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2FB76D9" w14:textId="77777777" w:rsidR="00D50797" w:rsidRDefault="008A2B1B">
            <w:r>
              <w:rPr>
                <w:rFonts w:ascii="Arial" w:eastAsia="Arial" w:hAnsi="Arial" w:cs="Arial"/>
                <w:sz w:val="24"/>
              </w:rPr>
              <w:t xml:space="preserve"> </w:t>
            </w:r>
          </w:p>
        </w:tc>
      </w:tr>
      <w:tr w:rsidR="00D50797" w14:paraId="2A94D0A9" w14:textId="77777777">
        <w:trPr>
          <w:trHeight w:val="841"/>
        </w:trPr>
        <w:tc>
          <w:tcPr>
            <w:tcW w:w="749" w:type="dxa"/>
            <w:tcBorders>
              <w:top w:val="single" w:sz="4" w:space="0" w:color="000000"/>
              <w:left w:val="single" w:sz="4" w:space="0" w:color="000000"/>
              <w:bottom w:val="single" w:sz="4" w:space="0" w:color="000000"/>
              <w:right w:val="single" w:sz="4" w:space="0" w:color="000000"/>
            </w:tcBorders>
          </w:tcPr>
          <w:p w14:paraId="2F9073E2" w14:textId="77777777" w:rsidR="00D50797" w:rsidRDefault="008A2B1B">
            <w:pPr>
              <w:ind w:left="5"/>
            </w:pPr>
            <w:r>
              <w:rPr>
                <w:rFonts w:ascii="Arial" w:eastAsia="Arial" w:hAnsi="Arial" w:cs="Arial"/>
                <w:b/>
                <w:sz w:val="24"/>
              </w:rPr>
              <w:t xml:space="preserve">13. </w:t>
            </w:r>
          </w:p>
        </w:tc>
        <w:tc>
          <w:tcPr>
            <w:tcW w:w="7304" w:type="dxa"/>
            <w:tcBorders>
              <w:top w:val="single" w:sz="4" w:space="0" w:color="000000"/>
              <w:left w:val="single" w:sz="4" w:space="0" w:color="000000"/>
              <w:bottom w:val="single" w:sz="4" w:space="0" w:color="000000"/>
              <w:right w:val="single" w:sz="4" w:space="0" w:color="000000"/>
            </w:tcBorders>
          </w:tcPr>
          <w:p w14:paraId="53BA73C7" w14:textId="77777777" w:rsidR="00D50797" w:rsidRDefault="008A2B1B">
            <w:pPr>
              <w:ind w:left="5"/>
            </w:pPr>
            <w:r>
              <w:rPr>
                <w:rFonts w:ascii="Arial" w:eastAsia="Arial" w:hAnsi="Arial" w:cs="Arial"/>
                <w:b/>
                <w:sz w:val="24"/>
              </w:rPr>
              <w:t xml:space="preserve">DATE OF NEXT MEETING </w:t>
            </w:r>
          </w:p>
          <w:p w14:paraId="32F8687E" w14:textId="77777777" w:rsidR="00D50797" w:rsidRDefault="008A2B1B">
            <w:pPr>
              <w:ind w:left="5"/>
            </w:pPr>
            <w:r>
              <w:rPr>
                <w:rFonts w:ascii="Arial" w:eastAsia="Arial" w:hAnsi="Arial" w:cs="Arial"/>
                <w:b/>
                <w:sz w:val="24"/>
              </w:rPr>
              <w:t xml:space="preserve"> </w:t>
            </w:r>
          </w:p>
          <w:p w14:paraId="7ECD8362" w14:textId="77777777" w:rsidR="00D50797" w:rsidRDefault="008A2B1B">
            <w:pPr>
              <w:ind w:left="5"/>
            </w:pPr>
            <w:r>
              <w:rPr>
                <w:rFonts w:ascii="Arial" w:eastAsia="Arial" w:hAnsi="Arial" w:cs="Arial"/>
                <w:sz w:val="24"/>
              </w:rPr>
              <w:t xml:space="preserve">Tuesday 26 November 2024 5:30 p.m. (virtual) </w:t>
            </w:r>
          </w:p>
        </w:tc>
        <w:tc>
          <w:tcPr>
            <w:tcW w:w="965" w:type="dxa"/>
            <w:tcBorders>
              <w:top w:val="single" w:sz="4" w:space="0" w:color="000000"/>
              <w:left w:val="single" w:sz="4" w:space="0" w:color="000000"/>
              <w:bottom w:val="single" w:sz="4" w:space="0" w:color="000000"/>
              <w:right w:val="single" w:sz="4" w:space="0" w:color="000000"/>
            </w:tcBorders>
          </w:tcPr>
          <w:p w14:paraId="2D365019" w14:textId="77777777" w:rsidR="00D50797" w:rsidRDefault="008A2B1B">
            <w:r>
              <w:rPr>
                <w:rFonts w:ascii="Arial" w:eastAsia="Arial" w:hAnsi="Arial" w:cs="Arial"/>
                <w:sz w:val="24"/>
              </w:rPr>
              <w:t xml:space="preserve"> </w:t>
            </w:r>
          </w:p>
          <w:p w14:paraId="17AB8E8D" w14:textId="77777777" w:rsidR="00D50797" w:rsidRDefault="008A2B1B">
            <w:r>
              <w:rPr>
                <w:rFonts w:ascii="Arial" w:eastAsia="Arial" w:hAnsi="Arial" w:cs="Arial"/>
                <w:sz w:val="24"/>
              </w:rPr>
              <w:t xml:space="preserve"> </w:t>
            </w:r>
          </w:p>
          <w:p w14:paraId="2B8864EE" w14:textId="77777777" w:rsidR="00D50797" w:rsidRDefault="008A2B1B">
            <w:r>
              <w:rPr>
                <w:rFonts w:ascii="Arial" w:eastAsia="Arial" w:hAnsi="Arial" w:cs="Arial"/>
                <w:sz w:val="24"/>
              </w:rPr>
              <w:t xml:space="preserve">All </w:t>
            </w:r>
          </w:p>
        </w:tc>
      </w:tr>
    </w:tbl>
    <w:p w14:paraId="2A15A0D6" w14:textId="77777777" w:rsidR="00D50797" w:rsidRDefault="008A2B1B">
      <w:pPr>
        <w:spacing w:after="0"/>
        <w:jc w:val="both"/>
      </w:pPr>
      <w:r>
        <w:t xml:space="preserve"> </w:t>
      </w:r>
    </w:p>
    <w:sectPr w:rsidR="00D50797">
      <w:headerReference w:type="even" r:id="rId7"/>
      <w:headerReference w:type="default" r:id="rId8"/>
      <w:footerReference w:type="even" r:id="rId9"/>
      <w:footerReference w:type="default" r:id="rId10"/>
      <w:headerReference w:type="first" r:id="rId11"/>
      <w:footerReference w:type="first" r:id="rId12"/>
      <w:pgSz w:w="11904" w:h="16838"/>
      <w:pgMar w:top="1743" w:right="1422" w:bottom="1474"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6C890" w14:textId="77777777" w:rsidR="008A2B1B" w:rsidRDefault="008A2B1B">
      <w:pPr>
        <w:spacing w:after="0" w:line="240" w:lineRule="auto"/>
      </w:pPr>
      <w:r>
        <w:separator/>
      </w:r>
    </w:p>
  </w:endnote>
  <w:endnote w:type="continuationSeparator" w:id="0">
    <w:p w14:paraId="39BAF186" w14:textId="77777777" w:rsidR="008A2B1B" w:rsidRDefault="008A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2534" w14:textId="77777777" w:rsidR="00D50797" w:rsidRDefault="008A2B1B">
    <w:pPr>
      <w:spacing w:after="0" w:line="239" w:lineRule="auto"/>
      <w:ind w:right="7"/>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5</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CC2" w14:textId="77777777" w:rsidR="00D50797" w:rsidRDefault="008A2B1B">
    <w:pPr>
      <w:spacing w:after="0" w:line="239" w:lineRule="auto"/>
      <w:ind w:right="7"/>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5</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B6F" w14:textId="77777777" w:rsidR="00D50797" w:rsidRDefault="008A2B1B">
    <w:pPr>
      <w:spacing w:after="0" w:line="239" w:lineRule="auto"/>
      <w:ind w:right="7"/>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5</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A86D" w14:textId="77777777" w:rsidR="008A2B1B" w:rsidRDefault="008A2B1B">
      <w:pPr>
        <w:spacing w:after="0" w:line="240" w:lineRule="auto"/>
      </w:pPr>
      <w:r>
        <w:separator/>
      </w:r>
    </w:p>
  </w:footnote>
  <w:footnote w:type="continuationSeparator" w:id="0">
    <w:p w14:paraId="509817D5" w14:textId="77777777" w:rsidR="008A2B1B" w:rsidRDefault="008A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B785" w14:textId="77777777" w:rsidR="00D50797" w:rsidRDefault="008A2B1B">
    <w:pPr>
      <w:spacing w:after="0"/>
      <w:ind w:right="-31"/>
      <w:jc w:val="right"/>
    </w:pPr>
    <w:r>
      <w:rPr>
        <w:noProof/>
      </w:rPr>
      <w:drawing>
        <wp:anchor distT="0" distB="0" distL="114300" distR="114300" simplePos="0" relativeHeight="251658240" behindDoc="0" locked="0" layoutInCell="1" allowOverlap="0" wp14:anchorId="622B2793" wp14:editId="2C9A2173">
          <wp:simplePos x="0" y="0"/>
          <wp:positionH relativeFrom="page">
            <wp:posOffset>5731510</wp:posOffset>
          </wp:positionH>
          <wp:positionV relativeFrom="page">
            <wp:posOffset>449580</wp:posOffset>
          </wp:positionV>
          <wp:extent cx="908050" cy="6540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08050" cy="65405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DFE5" w14:textId="77777777" w:rsidR="00D50797" w:rsidRDefault="008A2B1B">
    <w:pPr>
      <w:spacing w:after="0"/>
      <w:ind w:right="-31"/>
      <w:jc w:val="right"/>
    </w:pPr>
    <w:r>
      <w:rPr>
        <w:noProof/>
      </w:rPr>
      <w:drawing>
        <wp:anchor distT="0" distB="0" distL="114300" distR="114300" simplePos="0" relativeHeight="251659264" behindDoc="0" locked="0" layoutInCell="1" allowOverlap="0" wp14:anchorId="3001F399" wp14:editId="55EAFE9C">
          <wp:simplePos x="0" y="0"/>
          <wp:positionH relativeFrom="page">
            <wp:posOffset>5731510</wp:posOffset>
          </wp:positionH>
          <wp:positionV relativeFrom="page">
            <wp:posOffset>449580</wp:posOffset>
          </wp:positionV>
          <wp:extent cx="908050" cy="654050"/>
          <wp:effectExtent l="0" t="0" r="0" b="0"/>
          <wp:wrapSquare wrapText="bothSides"/>
          <wp:docPr id="1349129518" name="Picture 1349129518"/>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08050" cy="65405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A565" w14:textId="77777777" w:rsidR="00D50797" w:rsidRDefault="008A2B1B">
    <w:pPr>
      <w:spacing w:after="0"/>
      <w:ind w:right="-31"/>
      <w:jc w:val="right"/>
    </w:pPr>
    <w:r>
      <w:rPr>
        <w:noProof/>
      </w:rPr>
      <w:drawing>
        <wp:anchor distT="0" distB="0" distL="114300" distR="114300" simplePos="0" relativeHeight="251660288" behindDoc="0" locked="0" layoutInCell="1" allowOverlap="0" wp14:anchorId="33369232" wp14:editId="4F9354BD">
          <wp:simplePos x="0" y="0"/>
          <wp:positionH relativeFrom="page">
            <wp:posOffset>5731510</wp:posOffset>
          </wp:positionH>
          <wp:positionV relativeFrom="page">
            <wp:posOffset>449580</wp:posOffset>
          </wp:positionV>
          <wp:extent cx="908050" cy="654050"/>
          <wp:effectExtent l="0" t="0" r="0" b="0"/>
          <wp:wrapSquare wrapText="bothSides"/>
          <wp:docPr id="425345245" name="Picture 42534524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08050" cy="65405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60AC5"/>
    <w:multiLevelType w:val="hybridMultilevel"/>
    <w:tmpl w:val="97DEA0AE"/>
    <w:lvl w:ilvl="0" w:tplc="9D5A1F3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A791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AD90A">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8CA9F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6580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0AC8A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0DF5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69FC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4C61B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720F2"/>
    <w:multiLevelType w:val="hybridMultilevel"/>
    <w:tmpl w:val="374007DA"/>
    <w:lvl w:ilvl="0" w:tplc="AA2E395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AA4E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DC5C1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C2271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EE3B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64762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E2E9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C4CF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4496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C756BC"/>
    <w:multiLevelType w:val="hybridMultilevel"/>
    <w:tmpl w:val="7952BD36"/>
    <w:lvl w:ilvl="0" w:tplc="44C2283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5CE11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74F99A">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82F5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4F11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022C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8E96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2844C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683DE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AC72CF"/>
    <w:multiLevelType w:val="hybridMultilevel"/>
    <w:tmpl w:val="7BB071A8"/>
    <w:lvl w:ilvl="0" w:tplc="DC8C7DF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880F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1AA81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2E247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C1A7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4B73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F8F04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8A6A3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6CD1A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38007379">
    <w:abstractNumId w:val="2"/>
  </w:num>
  <w:num w:numId="2" w16cid:durableId="1192568499">
    <w:abstractNumId w:val="3"/>
  </w:num>
  <w:num w:numId="3" w16cid:durableId="250555229">
    <w:abstractNumId w:val="1"/>
  </w:num>
  <w:num w:numId="4" w16cid:durableId="212560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97"/>
    <w:rsid w:val="000F69E4"/>
    <w:rsid w:val="001F25A6"/>
    <w:rsid w:val="004D77EB"/>
    <w:rsid w:val="008A2B1B"/>
    <w:rsid w:val="00D50797"/>
    <w:rsid w:val="00D82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0604"/>
  <w15:docId w15:val="{53FA9E80-8699-4C39-BFE9-91A63371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Thomas</dc:creator>
  <cp:keywords/>
  <cp:lastModifiedBy>Rebecca Wilson</cp:lastModifiedBy>
  <cp:revision>2</cp:revision>
  <dcterms:created xsi:type="dcterms:W3CDTF">2025-01-09T15:05:00Z</dcterms:created>
  <dcterms:modified xsi:type="dcterms:W3CDTF">2025-01-09T15:05:00Z</dcterms:modified>
</cp:coreProperties>
</file>